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21"/>
        <w:gridCol w:w="5414"/>
      </w:tblGrid>
      <w:tr>
        <w:trPr>
          <w:trHeight w:val="478" w:hRule="atLeast"/>
        </w:trPr>
        <w:tc>
          <w:tcPr>
            <w:tcW w:w="9621" w:type="dxa"/>
          </w:tcPr>
          <w:p>
            <w:pPr>
              <w:pStyle w:val="TableParagraph"/>
              <w:spacing w:line="459" w:lineRule="exact"/>
              <w:ind w:left="200"/>
              <w:rPr>
                <w:rFonts w:ascii="Microsoft JhengHei" w:eastAsia="Microsoft JhengHei" w:hint="eastAsia"/>
                <w:b/>
                <w:sz w:val="36"/>
              </w:rPr>
            </w:pPr>
            <w:r>
              <w:rPr>
                <w:rFonts w:ascii="Microsoft JhengHei" w:eastAsia="Microsoft JhengHei" w:hint="eastAsia"/>
                <w:b/>
                <w:sz w:val="36"/>
              </w:rPr>
              <w:t>財團法人私立學校興學基金會【捐款人基本資料卡】</w:t>
            </w:r>
          </w:p>
        </w:tc>
        <w:tc>
          <w:tcPr>
            <w:tcW w:w="5414" w:type="dxa"/>
          </w:tcPr>
          <w:p>
            <w:pPr>
              <w:pStyle w:val="TableParagraph"/>
              <w:tabs>
                <w:tab w:pos="3452" w:val="left" w:leader="none"/>
                <w:tab w:pos="4225" w:val="left" w:leader="none"/>
                <w:tab w:pos="4993" w:val="left" w:leader="none"/>
              </w:tabs>
              <w:spacing w:before="143"/>
              <w:ind w:left="1141"/>
              <w:rPr>
                <w:sz w:val="22"/>
              </w:rPr>
            </w:pPr>
            <w:r>
              <w:rPr>
                <w:sz w:val="22"/>
              </w:rPr>
              <w:t>填表日期：民國</w:t>
              <w:tab/>
              <w:t>年</w:t>
              <w:tab/>
              <w:t>月</w:t>
              <w:tab/>
              <w:t>日</w:t>
            </w:r>
          </w:p>
        </w:tc>
      </w:tr>
    </w:tbl>
    <w:p>
      <w:pPr>
        <w:pStyle w:val="BodyText"/>
        <w:spacing w:before="2"/>
        <w:rPr>
          <w:rFonts w:ascii="Times New Roman"/>
          <w:sz w:val="14"/>
        </w:r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6"/>
        <w:gridCol w:w="1840"/>
        <w:gridCol w:w="5565"/>
        <w:gridCol w:w="1561"/>
        <w:gridCol w:w="606"/>
        <w:gridCol w:w="3791"/>
      </w:tblGrid>
      <w:tr>
        <w:trPr>
          <w:trHeight w:val="443" w:hRule="atLeast"/>
        </w:trPr>
        <w:tc>
          <w:tcPr>
            <w:tcW w:w="1776" w:type="dxa"/>
          </w:tcPr>
          <w:p>
            <w:pPr>
              <w:pStyle w:val="TableParagraph"/>
              <w:spacing w:line="424" w:lineRule="exact"/>
              <w:ind w:left="182" w:right="168"/>
              <w:jc w:val="center"/>
              <w:rPr>
                <w:rFonts w:ascii="Microsoft JhengHei" w:eastAsia="Microsoft JhengHei" w:hint="eastAsia"/>
                <w:sz w:val="26"/>
              </w:rPr>
            </w:pPr>
            <w:r>
              <w:rPr>
                <w:rFonts w:ascii="Microsoft JhengHei" w:eastAsia="Microsoft JhengHei" w:hint="eastAsia"/>
                <w:spacing w:val="20"/>
                <w:sz w:val="26"/>
              </w:rPr>
              <w:t>連 絡 電 話</w:t>
            </w:r>
          </w:p>
        </w:tc>
        <w:tc>
          <w:tcPr>
            <w:tcW w:w="7405" w:type="dxa"/>
            <w:gridSpan w:val="2"/>
          </w:tcPr>
          <w:p>
            <w:pPr>
              <w:pStyle w:val="TableParagraph"/>
              <w:tabs>
                <w:tab w:pos="880" w:val="left" w:leader="none"/>
              </w:tabs>
              <w:spacing w:line="376" w:lineRule="exact" w:before="48"/>
              <w:ind w:left="107"/>
              <w:rPr>
                <w:rFonts w:ascii="Microsoft JhengHei" w:eastAsia="Microsoft JhengHei" w:hint="eastAsia"/>
                <w:sz w:val="22"/>
              </w:rPr>
            </w:pPr>
            <w:r>
              <w:rPr>
                <w:rFonts w:ascii="Microsoft JhengHei" w:eastAsia="Microsoft JhengHei" w:hint="eastAsia"/>
                <w:sz w:val="22"/>
              </w:rPr>
              <w:t>（</w:t>
              <w:tab/>
              <w:t>）</w:t>
            </w:r>
          </w:p>
        </w:tc>
        <w:tc>
          <w:tcPr>
            <w:tcW w:w="1561" w:type="dxa"/>
          </w:tcPr>
          <w:p>
            <w:pPr>
              <w:pStyle w:val="TableParagraph"/>
              <w:spacing w:line="424" w:lineRule="exact"/>
              <w:ind w:left="236"/>
              <w:rPr>
                <w:rFonts w:ascii="Microsoft JhengHei" w:eastAsia="Microsoft JhengHei" w:hint="eastAsia"/>
                <w:sz w:val="26"/>
              </w:rPr>
            </w:pPr>
            <w:r>
              <w:rPr>
                <w:rFonts w:ascii="Microsoft JhengHei" w:eastAsia="Microsoft JhengHei" w:hint="eastAsia"/>
                <w:w w:val="95"/>
                <w:sz w:val="26"/>
              </w:rPr>
              <w:t>傳真號碼</w:t>
            </w:r>
          </w:p>
        </w:tc>
        <w:tc>
          <w:tcPr>
            <w:tcW w:w="606" w:type="dxa"/>
            <w:tcBorders>
              <w:right w:val="nil"/>
            </w:tcBorders>
          </w:tcPr>
          <w:p>
            <w:pPr>
              <w:pStyle w:val="TableParagraph"/>
              <w:spacing w:line="376" w:lineRule="exact" w:before="48"/>
              <w:ind w:left="105"/>
              <w:rPr>
                <w:rFonts w:ascii="Microsoft JhengHei" w:eastAsia="Microsoft JhengHei" w:hint="eastAsia"/>
                <w:sz w:val="22"/>
              </w:rPr>
            </w:pPr>
            <w:r>
              <w:rPr>
                <w:rFonts w:ascii="Microsoft JhengHei" w:eastAsia="Microsoft JhengHei" w:hint="eastAsia"/>
                <w:w w:val="100"/>
                <w:sz w:val="22"/>
              </w:rPr>
              <w:t>（</w:t>
            </w:r>
          </w:p>
        </w:tc>
        <w:tc>
          <w:tcPr>
            <w:tcW w:w="3791" w:type="dxa"/>
            <w:tcBorders>
              <w:left w:val="nil"/>
            </w:tcBorders>
          </w:tcPr>
          <w:p>
            <w:pPr>
              <w:pStyle w:val="TableParagraph"/>
              <w:spacing w:line="376" w:lineRule="exact" w:before="48"/>
              <w:ind w:left="277"/>
              <w:rPr>
                <w:rFonts w:ascii="Microsoft JhengHei" w:eastAsia="Microsoft JhengHei" w:hint="eastAsia"/>
                <w:sz w:val="22"/>
              </w:rPr>
            </w:pPr>
            <w:r>
              <w:rPr>
                <w:rFonts w:ascii="Microsoft JhengHei" w:eastAsia="Microsoft JhengHei" w:hint="eastAsia"/>
                <w:w w:val="100"/>
                <w:sz w:val="22"/>
              </w:rPr>
              <w:t>）</w:t>
            </w:r>
          </w:p>
        </w:tc>
      </w:tr>
      <w:tr>
        <w:trPr>
          <w:trHeight w:val="443" w:hRule="atLeast"/>
        </w:trPr>
        <w:tc>
          <w:tcPr>
            <w:tcW w:w="1776" w:type="dxa"/>
          </w:tcPr>
          <w:p>
            <w:pPr>
              <w:pStyle w:val="TableParagraph"/>
              <w:spacing w:line="424" w:lineRule="exact"/>
              <w:ind w:left="182" w:right="168"/>
              <w:jc w:val="center"/>
              <w:rPr>
                <w:rFonts w:ascii="Microsoft JhengHei" w:eastAsia="Microsoft JhengHei" w:hint="eastAsia"/>
                <w:sz w:val="26"/>
              </w:rPr>
            </w:pPr>
            <w:r>
              <w:rPr>
                <w:rFonts w:ascii="Microsoft JhengHei" w:eastAsia="Microsoft JhengHei" w:hint="eastAsia"/>
                <w:spacing w:val="20"/>
                <w:sz w:val="26"/>
              </w:rPr>
              <w:t>電 子 信 箱</w:t>
            </w:r>
          </w:p>
        </w:tc>
        <w:tc>
          <w:tcPr>
            <w:tcW w:w="7405" w:type="dxa"/>
            <w:gridSpan w:val="2"/>
          </w:tcPr>
          <w:p>
            <w:pPr>
              <w:pStyle w:val="TableParagraph"/>
              <w:rPr>
                <w:rFonts w:ascii="Times New Roman"/>
                <w:sz w:val="20"/>
              </w:rPr>
            </w:pPr>
          </w:p>
        </w:tc>
        <w:tc>
          <w:tcPr>
            <w:tcW w:w="1561" w:type="dxa"/>
          </w:tcPr>
          <w:p>
            <w:pPr>
              <w:pStyle w:val="TableParagraph"/>
              <w:spacing w:line="424" w:lineRule="exact"/>
              <w:ind w:left="236"/>
              <w:rPr>
                <w:rFonts w:ascii="Microsoft JhengHei" w:eastAsia="Microsoft JhengHei" w:hint="eastAsia"/>
                <w:sz w:val="26"/>
              </w:rPr>
            </w:pPr>
            <w:r>
              <w:rPr>
                <w:rFonts w:ascii="Microsoft JhengHei" w:eastAsia="Microsoft JhengHei" w:hint="eastAsia"/>
                <w:w w:val="95"/>
                <w:sz w:val="26"/>
              </w:rPr>
              <w:t>手機號碼</w:t>
            </w:r>
          </w:p>
        </w:tc>
        <w:tc>
          <w:tcPr>
            <w:tcW w:w="4397" w:type="dxa"/>
            <w:gridSpan w:val="2"/>
          </w:tcPr>
          <w:p>
            <w:pPr>
              <w:pStyle w:val="TableParagraph"/>
              <w:rPr>
                <w:rFonts w:ascii="Times New Roman"/>
                <w:sz w:val="20"/>
              </w:rPr>
            </w:pPr>
          </w:p>
        </w:tc>
      </w:tr>
      <w:tr>
        <w:trPr>
          <w:trHeight w:val="501" w:hRule="atLeast"/>
        </w:trPr>
        <w:tc>
          <w:tcPr>
            <w:tcW w:w="1776" w:type="dxa"/>
          </w:tcPr>
          <w:p>
            <w:pPr>
              <w:pStyle w:val="TableParagraph"/>
              <w:spacing w:line="473" w:lineRule="exact"/>
              <w:ind w:left="173" w:right="168"/>
              <w:jc w:val="center"/>
              <w:rPr>
                <w:rFonts w:ascii="Microsoft JhengHei" w:eastAsia="Microsoft JhengHei" w:hint="eastAsia"/>
                <w:sz w:val="26"/>
              </w:rPr>
            </w:pPr>
            <w:r>
              <w:rPr>
                <w:rFonts w:ascii="Microsoft JhengHei" w:eastAsia="Microsoft JhengHei" w:hint="eastAsia"/>
                <w:w w:val="85"/>
                <w:sz w:val="26"/>
              </w:rPr>
              <w:t>收據寄送地址</w:t>
            </w:r>
          </w:p>
        </w:tc>
        <w:tc>
          <w:tcPr>
            <w:tcW w:w="1840" w:type="dxa"/>
            <w:tcBorders>
              <w:right w:val="nil"/>
            </w:tcBorders>
          </w:tcPr>
          <w:p>
            <w:pPr>
              <w:pStyle w:val="TableParagraph"/>
              <w:spacing w:line="431" w:lineRule="exact" w:before="50"/>
              <w:ind w:left="218"/>
              <w:rPr>
                <w:rFonts w:ascii="Microsoft JhengHei" w:eastAsia="Microsoft JhengHei" w:hint="eastAsia"/>
                <w:sz w:val="22"/>
              </w:rPr>
            </w:pPr>
            <w:r>
              <w:rPr>
                <w:rFonts w:ascii="Microsoft JhengHei" w:eastAsia="Microsoft JhengHei" w:hint="eastAsia"/>
                <w:color w:val="7E7E7E"/>
                <w:sz w:val="24"/>
              </w:rPr>
              <w:t>郵遞區號</w:t>
            </w:r>
            <w:r>
              <w:rPr>
                <w:rFonts w:ascii="Microsoft JhengHei" w:eastAsia="Microsoft JhengHei" w:hint="eastAsia"/>
                <w:sz w:val="22"/>
              </w:rPr>
              <w:t>（</w:t>
            </w:r>
          </w:p>
        </w:tc>
        <w:tc>
          <w:tcPr>
            <w:tcW w:w="5565" w:type="dxa"/>
            <w:tcBorders>
              <w:left w:val="nil"/>
              <w:right w:val="nil"/>
            </w:tcBorders>
          </w:tcPr>
          <w:p>
            <w:pPr>
              <w:pStyle w:val="TableParagraph"/>
              <w:spacing w:before="76"/>
              <w:ind w:left="444"/>
              <w:rPr>
                <w:rFonts w:ascii="Microsoft JhengHei" w:eastAsia="Microsoft JhengHei" w:hint="eastAsia"/>
                <w:sz w:val="22"/>
              </w:rPr>
            </w:pPr>
            <w:r>
              <w:rPr>
                <w:rFonts w:ascii="Microsoft JhengHei" w:eastAsia="Microsoft JhengHei" w:hint="eastAsia"/>
                <w:w w:val="100"/>
                <w:sz w:val="22"/>
              </w:rPr>
              <w:t>）</w:t>
            </w:r>
          </w:p>
        </w:tc>
        <w:tc>
          <w:tcPr>
            <w:tcW w:w="1561" w:type="dxa"/>
            <w:tcBorders>
              <w:left w:val="nil"/>
              <w:right w:val="nil"/>
            </w:tcBorders>
          </w:tcPr>
          <w:p>
            <w:pPr>
              <w:pStyle w:val="TableParagraph"/>
              <w:rPr>
                <w:rFonts w:ascii="Times New Roman"/>
                <w:sz w:val="20"/>
              </w:rPr>
            </w:pPr>
          </w:p>
        </w:tc>
        <w:tc>
          <w:tcPr>
            <w:tcW w:w="606" w:type="dxa"/>
            <w:tcBorders>
              <w:left w:val="nil"/>
              <w:right w:val="nil"/>
            </w:tcBorders>
          </w:tcPr>
          <w:p>
            <w:pPr>
              <w:pStyle w:val="TableParagraph"/>
              <w:rPr>
                <w:rFonts w:ascii="Times New Roman"/>
                <w:sz w:val="20"/>
              </w:rPr>
            </w:pPr>
          </w:p>
        </w:tc>
        <w:tc>
          <w:tcPr>
            <w:tcW w:w="3791" w:type="dxa"/>
            <w:tcBorders>
              <w:left w:val="nil"/>
            </w:tcBorders>
          </w:tcPr>
          <w:p>
            <w:pPr>
              <w:pStyle w:val="TableParagraph"/>
              <w:rPr>
                <w:rFonts w:ascii="Times New Roman"/>
                <w:sz w:val="20"/>
              </w:rPr>
            </w:pPr>
          </w:p>
        </w:tc>
      </w:tr>
    </w:tbl>
    <w:p>
      <w:pPr>
        <w:pStyle w:val="BodyText"/>
        <w:spacing w:before="3"/>
        <w:rPr>
          <w:rFonts w:ascii="Times New Roman"/>
          <w:sz w:val="17"/>
        </w:r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6"/>
        <w:gridCol w:w="757"/>
        <w:gridCol w:w="863"/>
        <w:gridCol w:w="1575"/>
        <w:gridCol w:w="4210"/>
        <w:gridCol w:w="758"/>
        <w:gridCol w:w="804"/>
        <w:gridCol w:w="1102"/>
        <w:gridCol w:w="1102"/>
        <w:gridCol w:w="1157"/>
        <w:gridCol w:w="1040"/>
      </w:tblGrid>
      <w:tr>
        <w:trPr>
          <w:trHeight w:val="501" w:hRule="atLeast"/>
        </w:trPr>
        <w:tc>
          <w:tcPr>
            <w:tcW w:w="1776" w:type="dxa"/>
            <w:vMerge w:val="restart"/>
            <w:shd w:val="clear" w:color="auto" w:fill="404040"/>
          </w:tcPr>
          <w:p>
            <w:pPr>
              <w:pStyle w:val="TableParagraph"/>
              <w:spacing w:before="3"/>
              <w:rPr>
                <w:rFonts w:ascii="Times New Roman"/>
                <w:sz w:val="30"/>
              </w:rPr>
            </w:pPr>
          </w:p>
          <w:p>
            <w:pPr>
              <w:pStyle w:val="TableParagraph"/>
              <w:spacing w:line="429" w:lineRule="exact" w:before="1"/>
              <w:ind w:left="136"/>
              <w:rPr>
                <w:rFonts w:ascii="Microsoft JhengHei" w:eastAsia="Microsoft JhengHei" w:hint="eastAsia"/>
                <w:b/>
                <w:sz w:val="25"/>
              </w:rPr>
            </w:pPr>
            <w:r>
              <w:rPr>
                <w:rFonts w:ascii="Microsoft JhengHei" w:eastAsia="Microsoft JhengHei" w:hint="eastAsia"/>
                <w:b/>
                <w:color w:val="FFFFFF"/>
                <w:w w:val="95"/>
                <w:sz w:val="25"/>
              </w:rPr>
              <w:t>個人名義捐贈</w:t>
            </w:r>
          </w:p>
          <w:p>
            <w:pPr>
              <w:pStyle w:val="TableParagraph"/>
              <w:spacing w:line="429" w:lineRule="exact"/>
              <w:ind w:left="174"/>
              <w:rPr>
                <w:rFonts w:ascii="Microsoft JhengHei" w:eastAsia="Microsoft JhengHei" w:hint="eastAsia"/>
                <w:b/>
                <w:sz w:val="25"/>
              </w:rPr>
            </w:pPr>
            <w:r>
              <w:rPr>
                <w:rFonts w:ascii="Microsoft JhengHei" w:eastAsia="Microsoft JhengHei" w:hint="eastAsia"/>
                <w:b/>
                <w:color w:val="FF0000"/>
                <w:w w:val="95"/>
                <w:sz w:val="25"/>
              </w:rPr>
              <w:t>(收據抬頭人)</w:t>
            </w:r>
          </w:p>
        </w:tc>
        <w:tc>
          <w:tcPr>
            <w:tcW w:w="757" w:type="dxa"/>
            <w:tcBorders>
              <w:right w:val="nil"/>
            </w:tcBorders>
          </w:tcPr>
          <w:p>
            <w:pPr>
              <w:pStyle w:val="TableParagraph"/>
              <w:spacing w:line="458" w:lineRule="exact" w:before="23"/>
              <w:ind w:left="237"/>
              <w:rPr>
                <w:rFonts w:ascii="Microsoft JhengHei" w:eastAsia="Microsoft JhengHei" w:hint="eastAsia"/>
                <w:sz w:val="26"/>
              </w:rPr>
            </w:pPr>
            <w:r>
              <w:rPr>
                <w:rFonts w:ascii="Microsoft JhengHei" w:eastAsia="Microsoft JhengHei" w:hint="eastAsia"/>
                <w:w w:val="99"/>
                <w:sz w:val="26"/>
              </w:rPr>
              <w:t>姓</w:t>
            </w:r>
          </w:p>
        </w:tc>
        <w:tc>
          <w:tcPr>
            <w:tcW w:w="863" w:type="dxa"/>
            <w:tcBorders>
              <w:left w:val="nil"/>
            </w:tcBorders>
          </w:tcPr>
          <w:p>
            <w:pPr>
              <w:pStyle w:val="TableParagraph"/>
              <w:spacing w:line="458" w:lineRule="exact" w:before="23"/>
              <w:ind w:left="265"/>
              <w:rPr>
                <w:rFonts w:ascii="Microsoft JhengHei" w:eastAsia="Microsoft JhengHei" w:hint="eastAsia"/>
                <w:sz w:val="26"/>
              </w:rPr>
            </w:pPr>
            <w:r>
              <w:rPr>
                <w:rFonts w:ascii="Microsoft JhengHei" w:eastAsia="Microsoft JhengHei" w:hint="eastAsia"/>
                <w:w w:val="99"/>
                <w:sz w:val="26"/>
              </w:rPr>
              <w:t>名</w:t>
            </w:r>
          </w:p>
        </w:tc>
        <w:tc>
          <w:tcPr>
            <w:tcW w:w="5785" w:type="dxa"/>
            <w:gridSpan w:val="2"/>
          </w:tcPr>
          <w:p>
            <w:pPr>
              <w:pStyle w:val="TableParagraph"/>
              <w:rPr>
                <w:rFonts w:ascii="Times New Roman"/>
                <w:sz w:val="20"/>
              </w:rPr>
            </w:pPr>
          </w:p>
        </w:tc>
        <w:tc>
          <w:tcPr>
            <w:tcW w:w="1562" w:type="dxa"/>
            <w:gridSpan w:val="2"/>
          </w:tcPr>
          <w:p>
            <w:pPr>
              <w:pStyle w:val="TableParagraph"/>
              <w:spacing w:line="458" w:lineRule="exact" w:before="23"/>
              <w:ind w:left="224"/>
              <w:rPr>
                <w:rFonts w:ascii="Microsoft JhengHei" w:eastAsia="Microsoft JhengHei" w:hint="eastAsia"/>
                <w:sz w:val="26"/>
              </w:rPr>
            </w:pPr>
            <w:r>
              <w:rPr>
                <w:rFonts w:ascii="Microsoft JhengHei" w:eastAsia="Microsoft JhengHei" w:hint="eastAsia"/>
                <w:w w:val="90"/>
                <w:sz w:val="26"/>
              </w:rPr>
              <w:t>身分證字號</w:t>
            </w:r>
          </w:p>
        </w:tc>
        <w:tc>
          <w:tcPr>
            <w:tcW w:w="4401" w:type="dxa"/>
            <w:gridSpan w:val="4"/>
          </w:tcPr>
          <w:p>
            <w:pPr>
              <w:pStyle w:val="TableParagraph"/>
              <w:rPr>
                <w:rFonts w:ascii="Times New Roman"/>
                <w:sz w:val="20"/>
              </w:rPr>
            </w:pPr>
          </w:p>
        </w:tc>
      </w:tr>
      <w:tr>
        <w:trPr>
          <w:trHeight w:val="498" w:hRule="atLeast"/>
        </w:trPr>
        <w:tc>
          <w:tcPr>
            <w:tcW w:w="1776" w:type="dxa"/>
            <w:vMerge/>
            <w:tcBorders>
              <w:top w:val="nil"/>
            </w:tcBorders>
            <w:shd w:val="clear" w:color="auto" w:fill="404040"/>
          </w:tcPr>
          <w:p>
            <w:pPr>
              <w:rPr>
                <w:sz w:val="2"/>
                <w:szCs w:val="2"/>
              </w:rPr>
            </w:pPr>
          </w:p>
        </w:tc>
        <w:tc>
          <w:tcPr>
            <w:tcW w:w="757" w:type="dxa"/>
            <w:tcBorders>
              <w:right w:val="nil"/>
            </w:tcBorders>
          </w:tcPr>
          <w:p>
            <w:pPr>
              <w:pStyle w:val="TableParagraph"/>
              <w:spacing w:line="455" w:lineRule="exact" w:before="23"/>
              <w:ind w:left="237"/>
              <w:rPr>
                <w:rFonts w:ascii="Microsoft JhengHei" w:eastAsia="Microsoft JhengHei" w:hint="eastAsia"/>
                <w:sz w:val="26"/>
              </w:rPr>
            </w:pPr>
            <w:r>
              <w:rPr>
                <w:rFonts w:ascii="Microsoft JhengHei" w:eastAsia="Microsoft JhengHei" w:hint="eastAsia"/>
                <w:w w:val="99"/>
                <w:sz w:val="26"/>
              </w:rPr>
              <w:t>性</w:t>
            </w:r>
          </w:p>
        </w:tc>
        <w:tc>
          <w:tcPr>
            <w:tcW w:w="863" w:type="dxa"/>
            <w:tcBorders>
              <w:left w:val="nil"/>
            </w:tcBorders>
          </w:tcPr>
          <w:p>
            <w:pPr>
              <w:pStyle w:val="TableParagraph"/>
              <w:spacing w:line="455" w:lineRule="exact" w:before="23"/>
              <w:ind w:left="265"/>
              <w:rPr>
                <w:rFonts w:ascii="Microsoft JhengHei" w:eastAsia="Microsoft JhengHei" w:hint="eastAsia"/>
                <w:sz w:val="26"/>
              </w:rPr>
            </w:pPr>
            <w:r>
              <w:rPr>
                <w:rFonts w:ascii="Microsoft JhengHei" w:eastAsia="Microsoft JhengHei" w:hint="eastAsia"/>
                <w:w w:val="99"/>
                <w:sz w:val="26"/>
              </w:rPr>
              <w:t>別</w:t>
            </w:r>
          </w:p>
        </w:tc>
        <w:tc>
          <w:tcPr>
            <w:tcW w:w="1575" w:type="dxa"/>
            <w:tcBorders>
              <w:right w:val="nil"/>
            </w:tcBorders>
          </w:tcPr>
          <w:p>
            <w:pPr>
              <w:pStyle w:val="TableParagraph"/>
              <w:spacing w:line="479" w:lineRule="exact"/>
              <w:ind w:left="347"/>
              <w:rPr>
                <w:rFonts w:ascii="Microsoft JhengHei" w:hAnsi="Microsoft JhengHei" w:eastAsia="Microsoft JhengHei" w:hint="eastAsia"/>
                <w:sz w:val="28"/>
              </w:rPr>
            </w:pPr>
            <w:r>
              <w:rPr>
                <w:spacing w:val="-1"/>
                <w:sz w:val="28"/>
              </w:rPr>
              <w:t>□ </w:t>
            </w:r>
            <w:r>
              <w:rPr>
                <w:rFonts w:ascii="Microsoft JhengHei" w:hAnsi="Microsoft JhengHei" w:eastAsia="Microsoft JhengHei" w:hint="eastAsia"/>
                <w:sz w:val="28"/>
              </w:rPr>
              <w:t>男  ；</w:t>
            </w:r>
          </w:p>
        </w:tc>
        <w:tc>
          <w:tcPr>
            <w:tcW w:w="4210" w:type="dxa"/>
            <w:tcBorders>
              <w:left w:val="nil"/>
            </w:tcBorders>
          </w:tcPr>
          <w:p>
            <w:pPr>
              <w:pStyle w:val="TableParagraph"/>
              <w:spacing w:line="479" w:lineRule="exact"/>
              <w:ind w:left="109"/>
              <w:rPr>
                <w:rFonts w:ascii="Microsoft JhengHei" w:hAnsi="Microsoft JhengHei" w:eastAsia="Microsoft JhengHei" w:hint="eastAsia"/>
                <w:sz w:val="28"/>
              </w:rPr>
            </w:pPr>
            <w:r>
              <w:rPr>
                <w:spacing w:val="-1"/>
                <w:sz w:val="28"/>
              </w:rPr>
              <w:t>□ </w:t>
            </w:r>
            <w:r>
              <w:rPr>
                <w:rFonts w:ascii="Microsoft JhengHei" w:hAnsi="Microsoft JhengHei" w:eastAsia="Microsoft JhengHei" w:hint="eastAsia"/>
                <w:sz w:val="28"/>
              </w:rPr>
              <w:t>女</w:t>
            </w:r>
          </w:p>
        </w:tc>
        <w:tc>
          <w:tcPr>
            <w:tcW w:w="1562" w:type="dxa"/>
            <w:gridSpan w:val="2"/>
          </w:tcPr>
          <w:p>
            <w:pPr>
              <w:pStyle w:val="TableParagraph"/>
              <w:spacing w:line="455" w:lineRule="exact" w:before="23"/>
              <w:ind w:left="236"/>
              <w:rPr>
                <w:rFonts w:ascii="Microsoft JhengHei" w:eastAsia="Microsoft JhengHei" w:hint="eastAsia"/>
                <w:sz w:val="26"/>
              </w:rPr>
            </w:pPr>
            <w:r>
              <w:rPr>
                <w:rFonts w:ascii="Microsoft JhengHei" w:eastAsia="Microsoft JhengHei" w:hint="eastAsia"/>
                <w:w w:val="95"/>
                <w:sz w:val="26"/>
              </w:rPr>
              <w:t>出生日期</w:t>
            </w:r>
          </w:p>
        </w:tc>
        <w:tc>
          <w:tcPr>
            <w:tcW w:w="1102" w:type="dxa"/>
            <w:tcBorders>
              <w:right w:val="nil"/>
            </w:tcBorders>
          </w:tcPr>
          <w:p>
            <w:pPr>
              <w:pStyle w:val="TableParagraph"/>
              <w:spacing w:line="402" w:lineRule="exact" w:before="76"/>
              <w:ind w:left="215"/>
              <w:rPr>
                <w:rFonts w:ascii="Microsoft JhengHei" w:eastAsia="Microsoft JhengHei" w:hint="eastAsia"/>
                <w:sz w:val="22"/>
              </w:rPr>
            </w:pPr>
            <w:r>
              <w:rPr>
                <w:rFonts w:ascii="Microsoft JhengHei" w:eastAsia="Microsoft JhengHei" w:hint="eastAsia"/>
                <w:sz w:val="22"/>
              </w:rPr>
              <w:t>民國</w:t>
            </w:r>
          </w:p>
        </w:tc>
        <w:tc>
          <w:tcPr>
            <w:tcW w:w="1102" w:type="dxa"/>
            <w:tcBorders>
              <w:left w:val="nil"/>
              <w:right w:val="nil"/>
            </w:tcBorders>
          </w:tcPr>
          <w:p>
            <w:pPr>
              <w:pStyle w:val="TableParagraph"/>
              <w:spacing w:line="402" w:lineRule="exact" w:before="76"/>
              <w:jc w:val="center"/>
              <w:rPr>
                <w:rFonts w:ascii="Microsoft JhengHei" w:eastAsia="Microsoft JhengHei" w:hint="eastAsia"/>
                <w:sz w:val="22"/>
              </w:rPr>
            </w:pPr>
            <w:r>
              <w:rPr>
                <w:rFonts w:ascii="Microsoft JhengHei" w:eastAsia="Microsoft JhengHei" w:hint="eastAsia"/>
                <w:w w:val="100"/>
                <w:sz w:val="22"/>
              </w:rPr>
              <w:t>年</w:t>
            </w:r>
          </w:p>
        </w:tc>
        <w:tc>
          <w:tcPr>
            <w:tcW w:w="1157" w:type="dxa"/>
            <w:tcBorders>
              <w:left w:val="nil"/>
              <w:right w:val="nil"/>
            </w:tcBorders>
          </w:tcPr>
          <w:p>
            <w:pPr>
              <w:pStyle w:val="TableParagraph"/>
              <w:spacing w:line="402" w:lineRule="exact" w:before="76"/>
              <w:ind w:right="58"/>
              <w:jc w:val="center"/>
              <w:rPr>
                <w:rFonts w:ascii="Microsoft JhengHei" w:eastAsia="Microsoft JhengHei" w:hint="eastAsia"/>
                <w:sz w:val="22"/>
              </w:rPr>
            </w:pPr>
            <w:r>
              <w:rPr>
                <w:rFonts w:ascii="Microsoft JhengHei" w:eastAsia="Microsoft JhengHei" w:hint="eastAsia"/>
                <w:w w:val="100"/>
                <w:sz w:val="22"/>
              </w:rPr>
              <w:t>月</w:t>
            </w:r>
          </w:p>
        </w:tc>
        <w:tc>
          <w:tcPr>
            <w:tcW w:w="1040" w:type="dxa"/>
            <w:tcBorders>
              <w:left w:val="nil"/>
            </w:tcBorders>
          </w:tcPr>
          <w:p>
            <w:pPr>
              <w:pStyle w:val="TableParagraph"/>
              <w:spacing w:line="402" w:lineRule="exact" w:before="76"/>
              <w:ind w:left="492"/>
              <w:rPr>
                <w:rFonts w:ascii="Microsoft JhengHei" w:eastAsia="Microsoft JhengHei" w:hint="eastAsia"/>
                <w:sz w:val="22"/>
              </w:rPr>
            </w:pPr>
            <w:r>
              <w:rPr>
                <w:rFonts w:ascii="Microsoft JhengHei" w:eastAsia="Microsoft JhengHei" w:hint="eastAsia"/>
                <w:w w:val="100"/>
                <w:sz w:val="22"/>
              </w:rPr>
              <w:t>日</w:t>
            </w:r>
          </w:p>
        </w:tc>
      </w:tr>
      <w:tr>
        <w:trPr>
          <w:trHeight w:val="501" w:hRule="atLeast"/>
        </w:trPr>
        <w:tc>
          <w:tcPr>
            <w:tcW w:w="1776" w:type="dxa"/>
            <w:vMerge/>
            <w:tcBorders>
              <w:top w:val="nil"/>
            </w:tcBorders>
            <w:shd w:val="clear" w:color="auto" w:fill="404040"/>
          </w:tcPr>
          <w:p>
            <w:pPr>
              <w:rPr>
                <w:sz w:val="2"/>
                <w:szCs w:val="2"/>
              </w:rPr>
            </w:pPr>
          </w:p>
        </w:tc>
        <w:tc>
          <w:tcPr>
            <w:tcW w:w="1620" w:type="dxa"/>
            <w:gridSpan w:val="2"/>
          </w:tcPr>
          <w:p>
            <w:pPr>
              <w:pStyle w:val="TableParagraph"/>
              <w:spacing w:line="458" w:lineRule="exact" w:before="23"/>
              <w:ind w:left="237"/>
              <w:rPr>
                <w:rFonts w:ascii="Microsoft JhengHei" w:eastAsia="Microsoft JhengHei" w:hint="eastAsia"/>
                <w:sz w:val="26"/>
              </w:rPr>
            </w:pPr>
            <w:r>
              <w:rPr>
                <w:rFonts w:ascii="Microsoft JhengHei" w:eastAsia="Microsoft JhengHei" w:hint="eastAsia"/>
                <w:w w:val="95"/>
                <w:sz w:val="26"/>
              </w:rPr>
              <w:t>服務單位</w:t>
            </w:r>
          </w:p>
        </w:tc>
        <w:tc>
          <w:tcPr>
            <w:tcW w:w="5785" w:type="dxa"/>
            <w:gridSpan w:val="2"/>
          </w:tcPr>
          <w:p>
            <w:pPr>
              <w:pStyle w:val="TableParagraph"/>
              <w:rPr>
                <w:rFonts w:ascii="Times New Roman"/>
                <w:sz w:val="20"/>
              </w:rPr>
            </w:pPr>
          </w:p>
        </w:tc>
        <w:tc>
          <w:tcPr>
            <w:tcW w:w="758" w:type="dxa"/>
            <w:tcBorders>
              <w:right w:val="nil"/>
            </w:tcBorders>
          </w:tcPr>
          <w:p>
            <w:pPr>
              <w:pStyle w:val="TableParagraph"/>
              <w:spacing w:line="458" w:lineRule="exact" w:before="23"/>
              <w:ind w:left="236"/>
              <w:rPr>
                <w:rFonts w:ascii="Microsoft JhengHei" w:eastAsia="Microsoft JhengHei" w:hint="eastAsia"/>
                <w:sz w:val="26"/>
              </w:rPr>
            </w:pPr>
            <w:r>
              <w:rPr>
                <w:rFonts w:ascii="Microsoft JhengHei" w:eastAsia="Microsoft JhengHei" w:hint="eastAsia"/>
                <w:w w:val="99"/>
                <w:sz w:val="26"/>
              </w:rPr>
              <w:t>職</w:t>
            </w:r>
          </w:p>
        </w:tc>
        <w:tc>
          <w:tcPr>
            <w:tcW w:w="804" w:type="dxa"/>
            <w:tcBorders>
              <w:left w:val="nil"/>
            </w:tcBorders>
          </w:tcPr>
          <w:p>
            <w:pPr>
              <w:pStyle w:val="TableParagraph"/>
              <w:spacing w:line="458" w:lineRule="exact" w:before="23"/>
              <w:ind w:left="263"/>
              <w:rPr>
                <w:rFonts w:ascii="Microsoft JhengHei" w:eastAsia="Microsoft JhengHei" w:hint="eastAsia"/>
                <w:sz w:val="26"/>
              </w:rPr>
            </w:pPr>
            <w:r>
              <w:rPr>
                <w:rFonts w:ascii="Microsoft JhengHei" w:eastAsia="Microsoft JhengHei" w:hint="eastAsia"/>
                <w:w w:val="99"/>
                <w:sz w:val="26"/>
              </w:rPr>
              <w:t>稱</w:t>
            </w:r>
          </w:p>
        </w:tc>
        <w:tc>
          <w:tcPr>
            <w:tcW w:w="4401" w:type="dxa"/>
            <w:gridSpan w:val="4"/>
          </w:tcPr>
          <w:p>
            <w:pPr>
              <w:pStyle w:val="TableParagraph"/>
              <w:rPr>
                <w:rFonts w:ascii="Times New Roman"/>
                <w:sz w:val="20"/>
              </w:rPr>
            </w:pPr>
          </w:p>
        </w:tc>
      </w:tr>
    </w:tbl>
    <w:p>
      <w:pPr>
        <w:pStyle w:val="BodyText"/>
        <w:spacing w:before="3"/>
        <w:rPr>
          <w:rFonts w:ascii="Times New Roman"/>
          <w:sz w:val="17"/>
        </w:r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8"/>
        <w:gridCol w:w="1617"/>
        <w:gridCol w:w="5783"/>
        <w:gridCol w:w="1559"/>
        <w:gridCol w:w="4393"/>
      </w:tblGrid>
      <w:tr>
        <w:trPr>
          <w:trHeight w:val="501" w:hRule="atLeast"/>
        </w:trPr>
        <w:tc>
          <w:tcPr>
            <w:tcW w:w="1778" w:type="dxa"/>
            <w:tcBorders>
              <w:bottom w:val="nil"/>
            </w:tcBorders>
            <w:shd w:val="clear" w:color="auto" w:fill="404040"/>
          </w:tcPr>
          <w:p>
            <w:pPr>
              <w:pStyle w:val="TableParagraph"/>
              <w:spacing w:line="389" w:lineRule="exact" w:before="92"/>
              <w:ind w:left="138"/>
              <w:rPr>
                <w:rFonts w:ascii="Microsoft JhengHei" w:eastAsia="Microsoft JhengHei" w:hint="eastAsia"/>
                <w:b/>
                <w:sz w:val="25"/>
              </w:rPr>
            </w:pPr>
            <w:r>
              <w:rPr>
                <w:rFonts w:ascii="Microsoft JhengHei" w:eastAsia="Microsoft JhengHei" w:hint="eastAsia"/>
                <w:b/>
                <w:color w:val="FFFFFF"/>
                <w:w w:val="95"/>
                <w:sz w:val="25"/>
              </w:rPr>
              <w:t>公司企業捐贈</w:t>
            </w:r>
          </w:p>
        </w:tc>
        <w:tc>
          <w:tcPr>
            <w:tcW w:w="1617" w:type="dxa"/>
          </w:tcPr>
          <w:p>
            <w:pPr>
              <w:pStyle w:val="TableParagraph"/>
              <w:spacing w:line="458" w:lineRule="exact" w:before="23"/>
              <w:ind w:left="235"/>
              <w:rPr>
                <w:rFonts w:ascii="Microsoft JhengHei" w:eastAsia="Microsoft JhengHei" w:hint="eastAsia"/>
                <w:sz w:val="26"/>
              </w:rPr>
            </w:pPr>
            <w:r>
              <w:rPr>
                <w:rFonts w:ascii="Microsoft JhengHei" w:eastAsia="Microsoft JhengHei" w:hint="eastAsia"/>
                <w:w w:val="95"/>
                <w:sz w:val="26"/>
              </w:rPr>
              <w:t>公司名稱</w:t>
            </w:r>
          </w:p>
        </w:tc>
        <w:tc>
          <w:tcPr>
            <w:tcW w:w="5783" w:type="dxa"/>
          </w:tcPr>
          <w:p>
            <w:pPr>
              <w:pStyle w:val="TableParagraph"/>
              <w:rPr>
                <w:rFonts w:ascii="Times New Roman"/>
                <w:sz w:val="20"/>
              </w:rPr>
            </w:pPr>
          </w:p>
        </w:tc>
        <w:tc>
          <w:tcPr>
            <w:tcW w:w="1559" w:type="dxa"/>
          </w:tcPr>
          <w:p>
            <w:pPr>
              <w:pStyle w:val="TableParagraph"/>
              <w:spacing w:line="458" w:lineRule="exact" w:before="23"/>
              <w:ind w:left="239"/>
              <w:rPr>
                <w:rFonts w:ascii="Microsoft JhengHei" w:eastAsia="Microsoft JhengHei" w:hint="eastAsia"/>
                <w:sz w:val="26"/>
              </w:rPr>
            </w:pPr>
            <w:r>
              <w:rPr>
                <w:rFonts w:ascii="Microsoft JhengHei" w:eastAsia="Microsoft JhengHei" w:hint="eastAsia"/>
                <w:w w:val="95"/>
                <w:sz w:val="26"/>
              </w:rPr>
              <w:t>統一編號</w:t>
            </w:r>
          </w:p>
        </w:tc>
        <w:tc>
          <w:tcPr>
            <w:tcW w:w="4393" w:type="dxa"/>
          </w:tcPr>
          <w:p>
            <w:pPr>
              <w:pStyle w:val="TableParagraph"/>
              <w:rPr>
                <w:rFonts w:ascii="Times New Roman"/>
                <w:sz w:val="20"/>
              </w:rPr>
            </w:pPr>
          </w:p>
        </w:tc>
      </w:tr>
      <w:tr>
        <w:trPr>
          <w:trHeight w:val="501" w:hRule="atLeast"/>
        </w:trPr>
        <w:tc>
          <w:tcPr>
            <w:tcW w:w="1778" w:type="dxa"/>
            <w:tcBorders>
              <w:top w:val="nil"/>
            </w:tcBorders>
            <w:shd w:val="clear" w:color="auto" w:fill="404040"/>
          </w:tcPr>
          <w:p>
            <w:pPr>
              <w:pStyle w:val="TableParagraph"/>
              <w:spacing w:line="441" w:lineRule="exact"/>
              <w:ind w:left="174"/>
              <w:rPr>
                <w:rFonts w:ascii="Microsoft JhengHei" w:eastAsia="Microsoft JhengHei" w:hint="eastAsia"/>
                <w:b/>
                <w:sz w:val="25"/>
              </w:rPr>
            </w:pPr>
            <w:r>
              <w:rPr>
                <w:rFonts w:ascii="Microsoft JhengHei" w:eastAsia="Microsoft JhengHei" w:hint="eastAsia"/>
                <w:b/>
                <w:color w:val="FF0000"/>
                <w:sz w:val="25"/>
              </w:rPr>
              <w:t>(收據抬頭人)</w:t>
            </w:r>
          </w:p>
        </w:tc>
        <w:tc>
          <w:tcPr>
            <w:tcW w:w="1617" w:type="dxa"/>
          </w:tcPr>
          <w:p>
            <w:pPr>
              <w:pStyle w:val="TableParagraph"/>
              <w:spacing w:line="458" w:lineRule="exact" w:before="23"/>
              <w:ind w:left="223"/>
              <w:rPr>
                <w:rFonts w:ascii="Microsoft JhengHei" w:eastAsia="Microsoft JhengHei" w:hint="eastAsia"/>
                <w:sz w:val="26"/>
              </w:rPr>
            </w:pPr>
            <w:r>
              <w:rPr>
                <w:rFonts w:ascii="Microsoft JhengHei" w:eastAsia="Microsoft JhengHei" w:hint="eastAsia"/>
                <w:spacing w:val="-1"/>
                <w:w w:val="85"/>
                <w:sz w:val="26"/>
              </w:rPr>
              <w:t>聯絡人姓名</w:t>
            </w:r>
          </w:p>
        </w:tc>
        <w:tc>
          <w:tcPr>
            <w:tcW w:w="5783" w:type="dxa"/>
          </w:tcPr>
          <w:p>
            <w:pPr>
              <w:pStyle w:val="TableParagraph"/>
              <w:rPr>
                <w:rFonts w:ascii="Times New Roman"/>
                <w:sz w:val="20"/>
              </w:rPr>
            </w:pPr>
          </w:p>
        </w:tc>
        <w:tc>
          <w:tcPr>
            <w:tcW w:w="1559" w:type="dxa"/>
          </w:tcPr>
          <w:p>
            <w:pPr>
              <w:pStyle w:val="TableParagraph"/>
              <w:tabs>
                <w:tab w:pos="1019" w:val="left" w:leader="none"/>
              </w:tabs>
              <w:spacing w:line="458" w:lineRule="exact" w:before="23"/>
              <w:ind w:left="239"/>
              <w:rPr>
                <w:rFonts w:ascii="Microsoft JhengHei" w:eastAsia="Microsoft JhengHei" w:hint="eastAsia"/>
                <w:sz w:val="26"/>
              </w:rPr>
            </w:pPr>
            <w:r>
              <w:rPr>
                <w:rFonts w:ascii="Microsoft JhengHei" w:eastAsia="Microsoft JhengHei" w:hint="eastAsia"/>
                <w:sz w:val="26"/>
              </w:rPr>
              <w:t>職</w:t>
              <w:tab/>
              <w:t>稱</w:t>
            </w:r>
          </w:p>
        </w:tc>
        <w:tc>
          <w:tcPr>
            <w:tcW w:w="4393" w:type="dxa"/>
          </w:tcPr>
          <w:p>
            <w:pPr>
              <w:pStyle w:val="TableParagraph"/>
              <w:rPr>
                <w:rFonts w:ascii="Times New Roman"/>
                <w:sz w:val="20"/>
              </w:rPr>
            </w:pPr>
          </w:p>
        </w:tc>
      </w:tr>
    </w:tbl>
    <w:p>
      <w:pPr>
        <w:pStyle w:val="ListParagraph"/>
        <w:numPr>
          <w:ilvl w:val="0"/>
          <w:numId w:val="1"/>
        </w:numPr>
        <w:tabs>
          <w:tab w:pos="593" w:val="left" w:leader="none"/>
          <w:tab w:pos="7259" w:val="left" w:leader="none"/>
          <w:tab w:pos="8762" w:val="left" w:leader="none"/>
          <w:tab w:pos="10063" w:val="left" w:leader="none"/>
        </w:tabs>
        <w:spacing w:line="240" w:lineRule="auto" w:before="55" w:after="58"/>
        <w:ind w:left="592" w:right="0" w:hanging="281"/>
        <w:jc w:val="left"/>
        <w:rPr>
          <w:rFonts w:ascii="SimSun" w:hAnsi="SimSun" w:eastAsia="SimSun" w:hint="eastAsia"/>
          <w:sz w:val="20"/>
        </w:rPr>
      </w:pPr>
      <w:r>
        <w:rPr>
          <w:b/>
          <w:sz w:val="24"/>
        </w:rPr>
        <w:t>是否同意將</w:t>
      </w:r>
      <w:r>
        <w:rPr>
          <w:b/>
          <w:spacing w:val="2"/>
          <w:sz w:val="24"/>
        </w:rPr>
        <w:t>捐</w:t>
      </w:r>
      <w:r>
        <w:rPr>
          <w:b/>
          <w:sz w:val="24"/>
        </w:rPr>
        <w:t>款芳名、捐助</w:t>
      </w:r>
      <w:r>
        <w:rPr>
          <w:b/>
          <w:spacing w:val="2"/>
          <w:sz w:val="24"/>
        </w:rPr>
        <w:t>金</w:t>
      </w:r>
      <w:r>
        <w:rPr>
          <w:b/>
          <w:sz w:val="24"/>
        </w:rPr>
        <w:t>額刊登於本會網站或</w:t>
      </w:r>
      <w:r>
        <w:rPr>
          <w:b/>
          <w:spacing w:val="2"/>
          <w:sz w:val="24"/>
        </w:rPr>
        <w:t>刊</w:t>
      </w:r>
      <w:r>
        <w:rPr>
          <w:b/>
          <w:sz w:val="24"/>
        </w:rPr>
        <w:t>物？（</w:t>
        <w:tab/>
        <w:t>）同意</w:t>
      </w:r>
      <w:r>
        <w:rPr>
          <w:b/>
          <w:spacing w:val="-120"/>
          <w:sz w:val="24"/>
        </w:rPr>
        <w:t>；</w:t>
      </w:r>
      <w:r>
        <w:rPr>
          <w:b/>
          <w:sz w:val="24"/>
        </w:rPr>
        <w:t>（</w:t>
        <w:tab/>
        <w:t>）不同意</w:t>
        <w:tab/>
      </w:r>
      <w:r>
        <w:rPr>
          <w:rFonts w:ascii="SimSun" w:hAnsi="SimSun" w:eastAsia="SimSun" w:hint="eastAsia"/>
          <w:spacing w:val="2"/>
          <w:w w:val="99"/>
          <w:sz w:val="20"/>
        </w:rPr>
        <w:t>未</w:t>
      </w:r>
      <w:r>
        <w:rPr>
          <w:rFonts w:ascii="SimSun" w:hAnsi="SimSun" w:eastAsia="SimSun" w:hint="eastAsia"/>
          <w:w w:val="99"/>
          <w:sz w:val="20"/>
        </w:rPr>
        <w:t>勾選</w:t>
      </w:r>
      <w:r>
        <w:rPr>
          <w:rFonts w:ascii="SimSun" w:hAnsi="SimSun" w:eastAsia="SimSun" w:hint="eastAsia"/>
          <w:spacing w:val="2"/>
          <w:w w:val="99"/>
          <w:sz w:val="20"/>
        </w:rPr>
        <w:t>，</w:t>
      </w:r>
      <w:r>
        <w:rPr>
          <w:rFonts w:ascii="SimSun" w:hAnsi="SimSun" w:eastAsia="SimSun" w:hint="eastAsia"/>
          <w:w w:val="99"/>
          <w:sz w:val="20"/>
        </w:rPr>
        <w:t>即視</w:t>
      </w:r>
      <w:r>
        <w:rPr>
          <w:rFonts w:ascii="SimSun" w:hAnsi="SimSun" w:eastAsia="SimSun" w:hint="eastAsia"/>
          <w:spacing w:val="2"/>
          <w:w w:val="99"/>
          <w:sz w:val="20"/>
        </w:rPr>
        <w:t>為</w:t>
      </w:r>
      <w:r>
        <w:rPr>
          <w:rFonts w:ascii="SimSun" w:hAnsi="SimSun" w:eastAsia="SimSun" w:hint="eastAsia"/>
          <w:w w:val="99"/>
          <w:sz w:val="20"/>
        </w:rPr>
        <w:t>不同意</w:t>
      </w: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4"/>
        <w:gridCol w:w="1158"/>
        <w:gridCol w:w="1620"/>
        <w:gridCol w:w="4618"/>
        <w:gridCol w:w="1560"/>
        <w:gridCol w:w="4393"/>
      </w:tblGrid>
      <w:tr>
        <w:trPr>
          <w:trHeight w:val="429" w:hRule="atLeast"/>
        </w:trPr>
        <w:tc>
          <w:tcPr>
            <w:tcW w:w="1784" w:type="dxa"/>
            <w:vMerge w:val="restart"/>
            <w:shd w:val="clear" w:color="auto" w:fill="404040"/>
          </w:tcPr>
          <w:p>
            <w:pPr>
              <w:pStyle w:val="TableParagraph"/>
              <w:spacing w:before="3"/>
              <w:rPr>
                <w:sz w:val="57"/>
              </w:rPr>
            </w:pPr>
          </w:p>
          <w:p>
            <w:pPr>
              <w:pStyle w:val="TableParagraph"/>
              <w:spacing w:line="146" w:lineRule="auto"/>
              <w:ind w:left="251" w:right="243"/>
              <w:rPr>
                <w:rFonts w:ascii="Microsoft JhengHei" w:eastAsia="Microsoft JhengHei" w:hint="eastAsia"/>
                <w:b/>
                <w:sz w:val="32"/>
              </w:rPr>
            </w:pPr>
            <w:r>
              <w:rPr>
                <w:rFonts w:ascii="Microsoft JhengHei" w:eastAsia="Microsoft JhengHei" w:hint="eastAsia"/>
                <w:b/>
                <w:color w:val="FFFFFF"/>
                <w:spacing w:val="-2"/>
                <w:sz w:val="32"/>
              </w:rPr>
              <w:t>是否指定捐贈學校</w:t>
            </w:r>
          </w:p>
        </w:tc>
        <w:tc>
          <w:tcPr>
            <w:tcW w:w="1158" w:type="dxa"/>
            <w:vMerge w:val="restart"/>
            <w:tcBorders>
              <w:top w:val="single" w:sz="2" w:space="0" w:color="000000"/>
              <w:bottom w:val="single" w:sz="2" w:space="0" w:color="000000"/>
              <w:right w:val="single" w:sz="2" w:space="0" w:color="000000"/>
            </w:tcBorders>
          </w:tcPr>
          <w:p>
            <w:pPr>
              <w:pStyle w:val="TableParagraph"/>
              <w:spacing w:before="260"/>
              <w:ind w:left="248"/>
              <w:rPr>
                <w:rFonts w:ascii="Microsoft JhengHei" w:hAnsi="Microsoft JhengHei" w:eastAsia="Microsoft JhengHei" w:hint="eastAsia"/>
                <w:sz w:val="32"/>
              </w:rPr>
            </w:pPr>
            <w:r>
              <w:rPr>
                <w:rFonts w:ascii="Microsoft JhengHei" w:hAnsi="Microsoft JhengHei" w:eastAsia="Microsoft JhengHei" w:hint="eastAsia"/>
                <w:sz w:val="56"/>
              </w:rPr>
              <w:t>■</w:t>
            </w:r>
            <w:r>
              <w:rPr>
                <w:rFonts w:ascii="Microsoft JhengHei" w:hAnsi="Microsoft JhengHei" w:eastAsia="Microsoft JhengHei" w:hint="eastAsia"/>
                <w:sz w:val="32"/>
              </w:rPr>
              <w:t>是</w:t>
            </w:r>
          </w:p>
        </w:tc>
        <w:tc>
          <w:tcPr>
            <w:tcW w:w="1620" w:type="dxa"/>
            <w:tcBorders>
              <w:top w:val="single" w:sz="2" w:space="0" w:color="000000"/>
              <w:left w:val="single" w:sz="2" w:space="0" w:color="000000"/>
              <w:bottom w:val="single" w:sz="2" w:space="0" w:color="000000"/>
              <w:right w:val="single" w:sz="2" w:space="0" w:color="000000"/>
            </w:tcBorders>
          </w:tcPr>
          <w:p>
            <w:pPr>
              <w:pStyle w:val="TableParagraph"/>
              <w:spacing w:line="409" w:lineRule="exact"/>
              <w:ind w:left="311" w:right="303"/>
              <w:jc w:val="center"/>
              <w:rPr>
                <w:rFonts w:ascii="Microsoft JhengHei" w:eastAsia="Microsoft JhengHei" w:hint="eastAsia"/>
                <w:b/>
                <w:sz w:val="24"/>
              </w:rPr>
            </w:pPr>
            <w:r>
              <w:rPr>
                <w:rFonts w:ascii="Microsoft JhengHei" w:eastAsia="Microsoft JhengHei" w:hint="eastAsia"/>
                <w:b/>
                <w:sz w:val="24"/>
              </w:rPr>
              <w:t>學校名稱</w:t>
            </w:r>
          </w:p>
        </w:tc>
        <w:tc>
          <w:tcPr>
            <w:tcW w:w="4618" w:type="dxa"/>
            <w:tcBorders>
              <w:top w:val="single" w:sz="2" w:space="0" w:color="000000"/>
              <w:left w:val="single" w:sz="2" w:space="0" w:color="000000"/>
              <w:bottom w:val="single" w:sz="2" w:space="0" w:color="000000"/>
              <w:right w:val="single" w:sz="2" w:space="0" w:color="000000"/>
            </w:tcBorders>
          </w:tcPr>
          <w:p>
            <w:pPr>
              <w:pStyle w:val="TableParagraph"/>
              <w:spacing w:line="409" w:lineRule="exact"/>
              <w:ind w:left="108"/>
              <w:rPr>
                <w:rFonts w:ascii="Microsoft JhengHei" w:eastAsia="Microsoft JhengHei" w:hint="eastAsia"/>
                <w:b/>
                <w:sz w:val="24"/>
              </w:rPr>
            </w:pPr>
            <w:r>
              <w:rPr>
                <w:rFonts w:ascii="Microsoft JhengHei" w:eastAsia="Microsoft JhengHei" w:hint="eastAsia"/>
                <w:b/>
                <w:sz w:val="24"/>
              </w:rPr>
              <w:t>福智學校財團法人</w:t>
            </w:r>
          </w:p>
        </w:tc>
        <w:tc>
          <w:tcPr>
            <w:tcW w:w="1560" w:type="dxa"/>
            <w:tcBorders>
              <w:top w:val="single" w:sz="2" w:space="0" w:color="000000"/>
              <w:left w:val="single" w:sz="2" w:space="0" w:color="000000"/>
              <w:bottom w:val="single" w:sz="2" w:space="0" w:color="000000"/>
              <w:right w:val="single" w:sz="2" w:space="0" w:color="000000"/>
            </w:tcBorders>
          </w:tcPr>
          <w:p>
            <w:pPr>
              <w:pStyle w:val="TableParagraph"/>
              <w:spacing w:line="409" w:lineRule="exact"/>
              <w:ind w:left="110"/>
              <w:rPr>
                <w:rFonts w:ascii="Microsoft JhengHei" w:eastAsia="Microsoft JhengHei" w:hint="eastAsia"/>
                <w:b/>
                <w:sz w:val="24"/>
              </w:rPr>
            </w:pPr>
            <w:r>
              <w:rPr>
                <w:rFonts w:ascii="Microsoft JhengHei" w:eastAsia="Microsoft JhengHei" w:hint="eastAsia"/>
                <w:b/>
                <w:sz w:val="24"/>
              </w:rPr>
              <w:t>電話號碼</w:t>
            </w:r>
          </w:p>
        </w:tc>
        <w:tc>
          <w:tcPr>
            <w:tcW w:w="4393" w:type="dxa"/>
            <w:tcBorders>
              <w:top w:val="single" w:sz="2" w:space="0" w:color="000000"/>
              <w:left w:val="single" w:sz="2" w:space="0" w:color="000000"/>
              <w:bottom w:val="single" w:sz="2" w:space="0" w:color="000000"/>
              <w:right w:val="single" w:sz="2" w:space="0" w:color="000000"/>
            </w:tcBorders>
          </w:tcPr>
          <w:p>
            <w:pPr>
              <w:pStyle w:val="TableParagraph"/>
              <w:spacing w:line="393" w:lineRule="exact"/>
              <w:ind w:left="110"/>
              <w:rPr>
                <w:rFonts w:ascii="Microsoft JhengHei" w:eastAsia="Microsoft JhengHei" w:hint="eastAsia"/>
                <w:b/>
                <w:sz w:val="22"/>
              </w:rPr>
            </w:pPr>
            <w:r>
              <w:rPr>
                <w:rFonts w:ascii="Microsoft JhengHei" w:eastAsia="Microsoft JhengHei" w:hint="eastAsia"/>
                <w:b/>
                <w:sz w:val="22"/>
              </w:rPr>
              <w:t>（05）582-8222</w:t>
            </w:r>
            <w:r>
              <w:rPr>
                <w:rFonts w:ascii="Microsoft JhengHei" w:eastAsia="Microsoft JhengHei" w:hint="eastAsia"/>
                <w:b/>
                <w:spacing w:val="-3"/>
                <w:sz w:val="22"/>
              </w:rPr>
              <w:t> </w:t>
            </w:r>
            <w:r>
              <w:rPr>
                <w:rFonts w:ascii="Microsoft JhengHei" w:eastAsia="Microsoft JhengHei" w:hint="eastAsia"/>
                <w:b/>
                <w:sz w:val="22"/>
              </w:rPr>
              <w:t>#6068</w:t>
            </w:r>
          </w:p>
        </w:tc>
      </w:tr>
      <w:tr>
        <w:trPr>
          <w:trHeight w:val="431" w:hRule="atLeast"/>
        </w:trPr>
        <w:tc>
          <w:tcPr>
            <w:tcW w:w="1784" w:type="dxa"/>
            <w:vMerge/>
            <w:tcBorders>
              <w:top w:val="nil"/>
            </w:tcBorders>
            <w:shd w:val="clear" w:color="auto" w:fill="404040"/>
          </w:tcPr>
          <w:p>
            <w:pPr>
              <w:rPr>
                <w:sz w:val="2"/>
                <w:szCs w:val="2"/>
              </w:rPr>
            </w:pPr>
          </w:p>
        </w:tc>
        <w:tc>
          <w:tcPr>
            <w:tcW w:w="1158" w:type="dxa"/>
            <w:vMerge/>
            <w:tcBorders>
              <w:top w:val="nil"/>
              <w:bottom w:val="single" w:sz="2" w:space="0" w:color="000000"/>
              <w:right w:val="single" w:sz="2" w:space="0" w:color="000000"/>
            </w:tcBorders>
          </w:tcPr>
          <w:p>
            <w:pPr>
              <w:rPr>
                <w:sz w:val="2"/>
                <w:szCs w:val="2"/>
              </w:rPr>
            </w:pPr>
          </w:p>
        </w:tc>
        <w:tc>
          <w:tcPr>
            <w:tcW w:w="1620" w:type="dxa"/>
            <w:tcBorders>
              <w:top w:val="single" w:sz="2" w:space="0" w:color="000000"/>
              <w:left w:val="single" w:sz="2" w:space="0" w:color="000000"/>
              <w:bottom w:val="single" w:sz="2" w:space="0" w:color="000000"/>
              <w:right w:val="single" w:sz="2" w:space="0" w:color="000000"/>
            </w:tcBorders>
          </w:tcPr>
          <w:p>
            <w:pPr>
              <w:pStyle w:val="TableParagraph"/>
              <w:spacing w:line="412" w:lineRule="exact"/>
              <w:ind w:left="311" w:right="303"/>
              <w:jc w:val="center"/>
              <w:rPr>
                <w:rFonts w:ascii="Microsoft JhengHei" w:eastAsia="Microsoft JhengHei" w:hint="eastAsia"/>
                <w:b/>
                <w:sz w:val="24"/>
              </w:rPr>
            </w:pPr>
            <w:r>
              <w:rPr>
                <w:rFonts w:ascii="Microsoft JhengHei" w:eastAsia="Microsoft JhengHei" w:hint="eastAsia"/>
                <w:b/>
                <w:sz w:val="24"/>
              </w:rPr>
              <w:t>學校地址</w:t>
            </w:r>
          </w:p>
        </w:tc>
        <w:tc>
          <w:tcPr>
            <w:tcW w:w="4618" w:type="dxa"/>
            <w:tcBorders>
              <w:top w:val="single" w:sz="2" w:space="0" w:color="000000"/>
              <w:left w:val="single" w:sz="2" w:space="0" w:color="000000"/>
              <w:bottom w:val="single" w:sz="2" w:space="0" w:color="000000"/>
              <w:right w:val="single" w:sz="2" w:space="0" w:color="000000"/>
            </w:tcBorders>
          </w:tcPr>
          <w:p>
            <w:pPr>
              <w:pStyle w:val="TableParagraph"/>
              <w:spacing w:line="412" w:lineRule="exact"/>
              <w:ind w:left="108"/>
              <w:rPr>
                <w:rFonts w:ascii="Microsoft JhengHei" w:eastAsia="Microsoft JhengHei" w:hint="eastAsia"/>
                <w:b/>
                <w:sz w:val="24"/>
              </w:rPr>
            </w:pPr>
            <w:r>
              <w:rPr>
                <w:rFonts w:ascii="Microsoft JhengHei" w:eastAsia="Microsoft JhengHei" w:hint="eastAsia"/>
                <w:b/>
                <w:sz w:val="24"/>
              </w:rPr>
              <w:t>64647 雲林縣古坑鄉麻園村平和 21 號</w:t>
            </w:r>
          </w:p>
        </w:tc>
        <w:tc>
          <w:tcPr>
            <w:tcW w:w="1560" w:type="dxa"/>
            <w:tcBorders>
              <w:top w:val="single" w:sz="2" w:space="0" w:color="000000"/>
              <w:left w:val="single" w:sz="2" w:space="0" w:color="000000"/>
              <w:bottom w:val="single" w:sz="2" w:space="0" w:color="000000"/>
              <w:right w:val="single" w:sz="2" w:space="0" w:color="000000"/>
            </w:tcBorders>
          </w:tcPr>
          <w:p>
            <w:pPr>
              <w:pStyle w:val="TableParagraph"/>
              <w:spacing w:line="412" w:lineRule="exact"/>
              <w:ind w:left="110"/>
              <w:rPr>
                <w:rFonts w:ascii="Microsoft JhengHei" w:eastAsia="Microsoft JhengHei" w:hint="eastAsia"/>
                <w:b/>
                <w:sz w:val="24"/>
              </w:rPr>
            </w:pPr>
            <w:r>
              <w:rPr>
                <w:rFonts w:ascii="Microsoft JhengHei" w:eastAsia="Microsoft JhengHei" w:hint="eastAsia"/>
                <w:b/>
                <w:sz w:val="24"/>
              </w:rPr>
              <w:t>校方聯絡人</w:t>
            </w:r>
          </w:p>
        </w:tc>
        <w:tc>
          <w:tcPr>
            <w:tcW w:w="4393" w:type="dxa"/>
            <w:tcBorders>
              <w:top w:val="single" w:sz="2" w:space="0" w:color="000000"/>
              <w:left w:val="single" w:sz="2" w:space="0" w:color="000000"/>
              <w:bottom w:val="single" w:sz="2" w:space="0" w:color="000000"/>
              <w:right w:val="single" w:sz="2" w:space="0" w:color="000000"/>
            </w:tcBorders>
          </w:tcPr>
          <w:p>
            <w:pPr>
              <w:pStyle w:val="TableParagraph"/>
              <w:spacing w:line="412" w:lineRule="exact"/>
              <w:ind w:left="230"/>
              <w:rPr>
                <w:rFonts w:ascii="Microsoft JhengHei" w:eastAsia="Microsoft JhengHei" w:hint="eastAsia"/>
                <w:b/>
                <w:sz w:val="24"/>
              </w:rPr>
            </w:pPr>
            <w:r>
              <w:rPr>
                <w:rFonts w:ascii="Microsoft JhengHei" w:eastAsia="Microsoft JhengHei" w:hint="eastAsia"/>
                <w:b/>
                <w:spacing w:val="12"/>
                <w:sz w:val="24"/>
              </w:rPr>
              <w:t>蔡 旻 真</w:t>
            </w:r>
          </w:p>
        </w:tc>
      </w:tr>
      <w:tr>
        <w:trPr>
          <w:trHeight w:val="431" w:hRule="atLeast"/>
        </w:trPr>
        <w:tc>
          <w:tcPr>
            <w:tcW w:w="1784" w:type="dxa"/>
            <w:vMerge/>
            <w:tcBorders>
              <w:top w:val="nil"/>
            </w:tcBorders>
            <w:shd w:val="clear" w:color="auto" w:fill="404040"/>
          </w:tcPr>
          <w:p>
            <w:pPr>
              <w:rPr>
                <w:sz w:val="2"/>
                <w:szCs w:val="2"/>
              </w:rPr>
            </w:pPr>
          </w:p>
        </w:tc>
        <w:tc>
          <w:tcPr>
            <w:tcW w:w="1158" w:type="dxa"/>
            <w:vMerge/>
            <w:tcBorders>
              <w:top w:val="nil"/>
              <w:bottom w:val="single" w:sz="2" w:space="0" w:color="000000"/>
              <w:right w:val="single" w:sz="2" w:space="0" w:color="000000"/>
            </w:tcBorders>
          </w:tcPr>
          <w:p>
            <w:pPr>
              <w:rPr>
                <w:sz w:val="2"/>
                <w:szCs w:val="2"/>
              </w:rPr>
            </w:pPr>
          </w:p>
        </w:tc>
        <w:tc>
          <w:tcPr>
            <w:tcW w:w="1620" w:type="dxa"/>
            <w:tcBorders>
              <w:top w:val="single" w:sz="2" w:space="0" w:color="000000"/>
              <w:left w:val="single" w:sz="2" w:space="0" w:color="000000"/>
              <w:bottom w:val="single" w:sz="2" w:space="0" w:color="000000"/>
              <w:right w:val="single" w:sz="2" w:space="0" w:color="000000"/>
            </w:tcBorders>
          </w:tcPr>
          <w:p>
            <w:pPr>
              <w:pStyle w:val="TableParagraph"/>
              <w:spacing w:line="412" w:lineRule="exact"/>
              <w:ind w:left="311" w:right="303"/>
              <w:jc w:val="center"/>
              <w:rPr>
                <w:rFonts w:ascii="Microsoft JhengHei" w:eastAsia="Microsoft JhengHei" w:hint="eastAsia"/>
                <w:b/>
                <w:sz w:val="24"/>
              </w:rPr>
            </w:pPr>
            <w:r>
              <w:rPr>
                <w:rFonts w:ascii="Microsoft JhengHei" w:eastAsia="Microsoft JhengHei" w:hint="eastAsia"/>
                <w:b/>
                <w:sz w:val="24"/>
              </w:rPr>
              <w:t>捐款用途</w:t>
            </w:r>
          </w:p>
        </w:tc>
        <w:tc>
          <w:tcPr>
            <w:tcW w:w="4618" w:type="dxa"/>
            <w:tcBorders>
              <w:top w:val="single" w:sz="2" w:space="0" w:color="000000"/>
              <w:left w:val="single" w:sz="2" w:space="0" w:color="000000"/>
              <w:bottom w:val="single" w:sz="2" w:space="0" w:color="000000"/>
              <w:right w:val="single" w:sz="2" w:space="0" w:color="000000"/>
            </w:tcBorders>
          </w:tcPr>
          <w:p>
            <w:pPr>
              <w:pStyle w:val="TableParagraph"/>
              <w:spacing w:line="412" w:lineRule="exact"/>
              <w:ind w:left="108"/>
              <w:rPr>
                <w:rFonts w:ascii="Microsoft JhengHei" w:eastAsia="Microsoft JhengHei" w:hint="eastAsia"/>
                <w:b/>
                <w:sz w:val="26"/>
              </w:rPr>
            </w:pPr>
            <w:r>
              <w:rPr>
                <w:rFonts w:ascii="Microsoft JhengHei" w:eastAsia="Microsoft JhengHei" w:hint="eastAsia"/>
                <w:b/>
                <w:w w:val="95"/>
                <w:sz w:val="26"/>
              </w:rPr>
              <w:t>福智佛教學院建校基金</w:t>
            </w:r>
          </w:p>
        </w:tc>
        <w:tc>
          <w:tcPr>
            <w:tcW w:w="1560" w:type="dxa"/>
            <w:tcBorders>
              <w:top w:val="single" w:sz="2" w:space="0" w:color="000000"/>
              <w:left w:val="single" w:sz="2" w:space="0" w:color="000000"/>
              <w:bottom w:val="single" w:sz="2" w:space="0" w:color="000000"/>
              <w:right w:val="single" w:sz="2" w:space="0" w:color="000000"/>
            </w:tcBorders>
          </w:tcPr>
          <w:p>
            <w:pPr>
              <w:pStyle w:val="TableParagraph"/>
              <w:spacing w:line="412" w:lineRule="exact"/>
              <w:ind w:left="110"/>
              <w:rPr>
                <w:rFonts w:ascii="Microsoft JhengHei" w:eastAsia="Microsoft JhengHei" w:hint="eastAsia"/>
                <w:b/>
                <w:sz w:val="24"/>
              </w:rPr>
            </w:pPr>
            <w:r>
              <w:rPr>
                <w:rFonts w:ascii="Microsoft JhengHei" w:eastAsia="Microsoft JhengHei" w:hint="eastAsia"/>
                <w:b/>
                <w:sz w:val="24"/>
              </w:rPr>
              <w:t>捐款金額</w:t>
            </w:r>
          </w:p>
        </w:tc>
        <w:tc>
          <w:tcPr>
            <w:tcW w:w="4393" w:type="dxa"/>
            <w:tcBorders>
              <w:top w:val="single" w:sz="2" w:space="0" w:color="000000"/>
              <w:left w:val="single" w:sz="2" w:space="0" w:color="000000"/>
              <w:bottom w:val="single" w:sz="2" w:space="0" w:color="000000"/>
              <w:right w:val="single" w:sz="2" w:space="0" w:color="000000"/>
            </w:tcBorders>
          </w:tcPr>
          <w:p>
            <w:pPr>
              <w:pStyle w:val="TableParagraph"/>
              <w:spacing w:line="358" w:lineRule="exact"/>
              <w:ind w:right="99"/>
              <w:jc w:val="right"/>
              <w:rPr>
                <w:rFonts w:ascii="Microsoft JhengHei" w:eastAsia="Microsoft JhengHei" w:hint="eastAsia"/>
                <w:b/>
                <w:sz w:val="20"/>
              </w:rPr>
            </w:pPr>
            <w:r>
              <w:rPr>
                <w:rFonts w:ascii="Microsoft JhengHei" w:eastAsia="Microsoft JhengHei" w:hint="eastAsia"/>
                <w:b/>
                <w:color w:val="FF0000"/>
                <w:sz w:val="20"/>
              </w:rPr>
              <w:t>(當次匯款金額)</w:t>
            </w:r>
          </w:p>
        </w:tc>
      </w:tr>
      <w:tr>
        <w:trPr>
          <w:trHeight w:val="467" w:hRule="atLeast"/>
        </w:trPr>
        <w:tc>
          <w:tcPr>
            <w:tcW w:w="1784" w:type="dxa"/>
            <w:vMerge/>
            <w:tcBorders>
              <w:top w:val="nil"/>
            </w:tcBorders>
            <w:shd w:val="clear" w:color="auto" w:fill="404040"/>
          </w:tcPr>
          <w:p>
            <w:pPr>
              <w:rPr>
                <w:sz w:val="2"/>
                <w:szCs w:val="2"/>
              </w:rPr>
            </w:pPr>
          </w:p>
        </w:tc>
        <w:tc>
          <w:tcPr>
            <w:tcW w:w="1158" w:type="dxa"/>
            <w:vMerge/>
            <w:tcBorders>
              <w:top w:val="nil"/>
              <w:bottom w:val="single" w:sz="2" w:space="0" w:color="000000"/>
              <w:right w:val="single" w:sz="2" w:space="0" w:color="000000"/>
            </w:tcBorders>
          </w:tcPr>
          <w:p>
            <w:pPr>
              <w:rPr>
                <w:sz w:val="2"/>
                <w:szCs w:val="2"/>
              </w:rPr>
            </w:pPr>
          </w:p>
        </w:tc>
        <w:tc>
          <w:tcPr>
            <w:tcW w:w="12191" w:type="dxa"/>
            <w:gridSpan w:val="4"/>
            <w:tcBorders>
              <w:top w:val="single" w:sz="2" w:space="0" w:color="000000"/>
              <w:left w:val="single" w:sz="2" w:space="0" w:color="000000"/>
              <w:bottom w:val="single" w:sz="2" w:space="0" w:color="000000"/>
              <w:right w:val="single" w:sz="2" w:space="0" w:color="000000"/>
            </w:tcBorders>
          </w:tcPr>
          <w:p>
            <w:pPr>
              <w:pStyle w:val="TableParagraph"/>
              <w:numPr>
                <w:ilvl w:val="0"/>
                <w:numId w:val="2"/>
              </w:numPr>
              <w:tabs>
                <w:tab w:pos="352" w:val="left" w:leader="none"/>
                <w:tab w:pos="7017" w:val="left" w:leader="none"/>
                <w:tab w:pos="8520" w:val="left" w:leader="none"/>
                <w:tab w:pos="9701" w:val="left" w:leader="none"/>
              </w:tabs>
              <w:spacing w:line="240" w:lineRule="auto" w:before="11" w:after="0"/>
              <w:ind w:left="351" w:right="0" w:hanging="242"/>
              <w:jc w:val="left"/>
              <w:rPr>
                <w:sz w:val="20"/>
              </w:rPr>
            </w:pPr>
            <w:r>
              <w:rPr>
                <w:rFonts w:ascii="Microsoft YaHei UI" w:hAnsi="Microsoft YaHei UI" w:eastAsia="Microsoft YaHei UI" w:hint="eastAsia"/>
                <w:b/>
                <w:sz w:val="24"/>
              </w:rPr>
              <w:t>是否</w:t>
            </w:r>
            <w:r>
              <w:rPr>
                <w:rFonts w:ascii="Microsoft YaHei UI" w:hAnsi="Microsoft YaHei UI" w:eastAsia="Microsoft YaHei UI" w:hint="eastAsia"/>
                <w:b/>
                <w:spacing w:val="2"/>
                <w:sz w:val="24"/>
              </w:rPr>
              <w:t>同</w:t>
            </w:r>
            <w:r>
              <w:rPr>
                <w:rFonts w:ascii="Microsoft YaHei UI" w:hAnsi="Microsoft YaHei UI" w:eastAsia="Microsoft YaHei UI" w:hint="eastAsia"/>
                <w:b/>
                <w:sz w:val="24"/>
              </w:rPr>
              <w:t>意將聯絡資料提供給</w:t>
            </w:r>
            <w:r>
              <w:rPr>
                <w:rFonts w:ascii="Microsoft YaHei UI" w:hAnsi="Microsoft YaHei UI" w:eastAsia="Microsoft YaHei UI" w:hint="eastAsia"/>
                <w:b/>
                <w:spacing w:val="2"/>
                <w:sz w:val="24"/>
              </w:rPr>
              <w:t>受</w:t>
            </w:r>
            <w:r>
              <w:rPr>
                <w:rFonts w:ascii="Microsoft YaHei UI" w:hAnsi="Microsoft YaHei UI" w:eastAsia="Microsoft YaHei UI" w:hint="eastAsia"/>
                <w:b/>
                <w:sz w:val="24"/>
              </w:rPr>
              <w:t>贈學校，供校方致謝</w:t>
            </w:r>
            <w:r>
              <w:rPr>
                <w:rFonts w:ascii="Microsoft YaHei UI" w:hAnsi="Microsoft YaHei UI" w:eastAsia="Microsoft YaHei UI" w:hint="eastAsia"/>
                <w:b/>
                <w:spacing w:val="2"/>
                <w:sz w:val="24"/>
              </w:rPr>
              <w:t>聯</w:t>
            </w:r>
            <w:r>
              <w:rPr>
                <w:rFonts w:ascii="Microsoft YaHei UI" w:hAnsi="Microsoft YaHei UI" w:eastAsia="Microsoft YaHei UI" w:hint="eastAsia"/>
                <w:b/>
                <w:sz w:val="24"/>
              </w:rPr>
              <w:t>繫？（</w:t>
              <w:tab/>
              <w:t>）同意</w:t>
            </w:r>
            <w:r>
              <w:rPr>
                <w:rFonts w:ascii="Microsoft YaHei UI" w:hAnsi="Microsoft YaHei UI" w:eastAsia="Microsoft YaHei UI" w:hint="eastAsia"/>
                <w:b/>
                <w:spacing w:val="-120"/>
                <w:sz w:val="24"/>
              </w:rPr>
              <w:t>；</w:t>
            </w:r>
            <w:r>
              <w:rPr>
                <w:rFonts w:ascii="Microsoft YaHei UI" w:hAnsi="Microsoft YaHei UI" w:eastAsia="Microsoft YaHei UI" w:hint="eastAsia"/>
                <w:b/>
                <w:sz w:val="24"/>
              </w:rPr>
              <w:t>（</w:t>
              <w:tab/>
              <w:t>）不同意</w:t>
              <w:tab/>
            </w:r>
            <w:r>
              <w:rPr>
                <w:spacing w:val="2"/>
                <w:w w:val="99"/>
                <w:sz w:val="20"/>
              </w:rPr>
              <w:t>未</w:t>
            </w:r>
            <w:r>
              <w:rPr>
                <w:w w:val="99"/>
                <w:sz w:val="20"/>
              </w:rPr>
              <w:t>勾選</w:t>
            </w:r>
            <w:r>
              <w:rPr>
                <w:spacing w:val="2"/>
                <w:w w:val="99"/>
                <w:sz w:val="20"/>
              </w:rPr>
              <w:t>，</w:t>
            </w:r>
            <w:r>
              <w:rPr>
                <w:w w:val="99"/>
                <w:sz w:val="20"/>
              </w:rPr>
              <w:t>即視</w:t>
            </w:r>
            <w:r>
              <w:rPr>
                <w:spacing w:val="2"/>
                <w:w w:val="99"/>
                <w:sz w:val="20"/>
              </w:rPr>
              <w:t>為</w:t>
            </w:r>
            <w:r>
              <w:rPr>
                <w:w w:val="99"/>
                <w:sz w:val="20"/>
              </w:rPr>
              <w:t>不同意</w:t>
            </w:r>
          </w:p>
        </w:tc>
      </w:tr>
      <w:tr>
        <w:trPr>
          <w:trHeight w:val="333" w:hRule="atLeast"/>
        </w:trPr>
        <w:tc>
          <w:tcPr>
            <w:tcW w:w="1784" w:type="dxa"/>
            <w:vMerge/>
            <w:tcBorders>
              <w:top w:val="nil"/>
            </w:tcBorders>
            <w:shd w:val="clear" w:color="auto" w:fill="404040"/>
          </w:tcPr>
          <w:p>
            <w:pPr>
              <w:rPr>
                <w:sz w:val="2"/>
                <w:szCs w:val="2"/>
              </w:rPr>
            </w:pPr>
          </w:p>
        </w:tc>
        <w:tc>
          <w:tcPr>
            <w:tcW w:w="1158" w:type="dxa"/>
            <w:tcBorders>
              <w:top w:val="single" w:sz="2" w:space="0" w:color="000000"/>
            </w:tcBorders>
          </w:tcPr>
          <w:p>
            <w:pPr>
              <w:pStyle w:val="TableParagraph"/>
              <w:spacing w:before="27"/>
              <w:ind w:left="303"/>
              <w:rPr>
                <w:sz w:val="22"/>
              </w:rPr>
            </w:pPr>
            <w:r>
              <w:rPr>
                <w:sz w:val="22"/>
              </w:rPr>
              <w:t>□ 否</w:t>
            </w:r>
          </w:p>
        </w:tc>
        <w:tc>
          <w:tcPr>
            <w:tcW w:w="12191" w:type="dxa"/>
            <w:gridSpan w:val="4"/>
            <w:tcBorders>
              <w:top w:val="single" w:sz="2" w:space="0" w:color="000000"/>
            </w:tcBorders>
          </w:tcPr>
          <w:p>
            <w:pPr>
              <w:pStyle w:val="TableParagraph"/>
              <w:spacing w:before="27"/>
              <w:ind w:left="108"/>
              <w:rPr>
                <w:sz w:val="22"/>
              </w:rPr>
            </w:pPr>
            <w:r>
              <w:rPr>
                <w:spacing w:val="-1"/>
                <w:sz w:val="22"/>
              </w:rPr>
              <w:t>依本基金會非指定捐款原則處理</w:t>
            </w:r>
            <w:r>
              <w:rPr>
                <w:sz w:val="22"/>
              </w:rPr>
              <w:t>（詳見本基金會網站之【我要捐款】專區）</w:t>
            </w:r>
          </w:p>
        </w:tc>
      </w:tr>
    </w:tbl>
    <w:p>
      <w:pPr>
        <w:spacing w:line="240" w:lineRule="auto" w:before="4" w:after="0"/>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19"/>
        <w:gridCol w:w="7357"/>
      </w:tblGrid>
      <w:tr>
        <w:trPr>
          <w:trHeight w:val="2801" w:hRule="atLeast"/>
        </w:trPr>
        <w:tc>
          <w:tcPr>
            <w:tcW w:w="7719" w:type="dxa"/>
            <w:tcBorders>
              <w:right w:val="single" w:sz="6" w:space="0" w:color="000000"/>
            </w:tcBorders>
          </w:tcPr>
          <w:p>
            <w:pPr>
              <w:pStyle w:val="TableParagraph"/>
              <w:spacing w:line="210" w:lineRule="exact"/>
              <w:ind w:left="200"/>
              <w:rPr>
                <w:sz w:val="18"/>
              </w:rPr>
            </w:pPr>
            <w:r>
              <w:rPr>
                <w:sz w:val="18"/>
              </w:rPr>
              <w:t>注意事項：</w:t>
            </w:r>
          </w:p>
          <w:p>
            <w:pPr>
              <w:pStyle w:val="TableParagraph"/>
              <w:numPr>
                <w:ilvl w:val="0"/>
                <w:numId w:val="3"/>
              </w:numPr>
              <w:tabs>
                <w:tab w:pos="484" w:val="left" w:leader="none"/>
              </w:tabs>
              <w:spacing w:line="290" w:lineRule="auto" w:before="43" w:after="0"/>
              <w:ind w:left="483" w:right="206" w:hanging="284"/>
              <w:jc w:val="both"/>
              <w:rPr>
                <w:sz w:val="18"/>
              </w:rPr>
            </w:pPr>
            <w:r>
              <w:rPr>
                <w:spacing w:val="-13"/>
                <w:sz w:val="18"/>
              </w:rPr>
              <w:t>為完成本次款項捐助，本會所取得之個人資料，包含個人姓名、生日、身分證字號、性別、</w:t>
            </w:r>
            <w:r>
              <w:rPr>
                <w:spacing w:val="-1"/>
                <w:sz w:val="18"/>
              </w:rPr>
              <w:t>服務單位及職稱、地址、電話及電子郵件帳號等，僅限使用於本會捐款服務與管理、捐款徵信及會務活動等使用。本會遵守個人資料保護法與公益勸募條例之規定，妥善保護個人資訊。於此前提下，捐款人同意本會得於法律許可之範圍內處理及利用相關資料以提供資訊或服務，捐款人亦可依法就所提供的個人資料向本會請求查詢、閱覽、提供複本、補充</w:t>
            </w:r>
            <w:r>
              <w:rPr>
                <w:sz w:val="18"/>
              </w:rPr>
              <w:t>或更正、停止及刪除，請捐款人於上班時間以電話或傳真與本會聯繫。</w:t>
            </w:r>
          </w:p>
          <w:p>
            <w:pPr>
              <w:pStyle w:val="TableParagraph"/>
              <w:numPr>
                <w:ilvl w:val="0"/>
                <w:numId w:val="3"/>
              </w:numPr>
              <w:tabs>
                <w:tab w:pos="484" w:val="left" w:leader="none"/>
              </w:tabs>
              <w:spacing w:line="290" w:lineRule="auto" w:before="0" w:after="0"/>
              <w:ind w:left="483" w:right="244" w:hanging="284"/>
              <w:jc w:val="both"/>
              <w:rPr>
                <w:sz w:val="18"/>
              </w:rPr>
            </w:pPr>
            <w:r>
              <w:rPr>
                <w:spacing w:val="-4"/>
                <w:sz w:val="18"/>
              </w:rPr>
              <w:t>指定捐贈學校之捐款核撥作業時間，固定為每月 </w:t>
            </w:r>
            <w:r>
              <w:rPr>
                <w:rFonts w:ascii="Times New Roman" w:eastAsia="Times New Roman"/>
                <w:spacing w:val="-1"/>
                <w:sz w:val="18"/>
              </w:rPr>
              <w:t>15</w:t>
            </w:r>
            <w:r>
              <w:rPr>
                <w:rFonts w:ascii="Times New Roman" w:eastAsia="Times New Roman"/>
                <w:spacing w:val="1"/>
                <w:sz w:val="18"/>
              </w:rPr>
              <w:t> </w:t>
            </w:r>
            <w:r>
              <w:rPr>
                <w:spacing w:val="-17"/>
                <w:sz w:val="18"/>
              </w:rPr>
              <w:t>日及 </w:t>
            </w:r>
            <w:r>
              <w:rPr>
                <w:rFonts w:ascii="Times New Roman" w:eastAsia="Times New Roman"/>
                <w:spacing w:val="-1"/>
                <w:sz w:val="18"/>
              </w:rPr>
              <w:t>30 </w:t>
            </w:r>
            <w:r>
              <w:rPr>
                <w:spacing w:val="-1"/>
                <w:sz w:val="18"/>
              </w:rPr>
              <w:t>日以支票憑付指定之學校：每</w:t>
            </w:r>
            <w:r>
              <w:rPr>
                <w:spacing w:val="-24"/>
                <w:sz w:val="18"/>
              </w:rPr>
              <w:t>月 </w:t>
            </w:r>
            <w:r>
              <w:rPr>
                <w:rFonts w:ascii="Times New Roman" w:eastAsia="Times New Roman"/>
                <w:spacing w:val="-2"/>
                <w:sz w:val="18"/>
              </w:rPr>
              <w:t>1</w:t>
            </w:r>
            <w:r>
              <w:rPr>
                <w:rFonts w:ascii="Times New Roman" w:eastAsia="Times New Roman"/>
                <w:spacing w:val="1"/>
                <w:sz w:val="18"/>
              </w:rPr>
              <w:t> </w:t>
            </w:r>
            <w:r>
              <w:rPr>
                <w:spacing w:val="-25"/>
                <w:sz w:val="18"/>
              </w:rPr>
              <w:t>至 </w:t>
            </w:r>
            <w:r>
              <w:rPr>
                <w:rFonts w:ascii="Times New Roman" w:eastAsia="Times New Roman"/>
                <w:spacing w:val="-2"/>
                <w:sz w:val="18"/>
              </w:rPr>
              <w:t>15</w:t>
            </w:r>
            <w:r>
              <w:rPr>
                <w:rFonts w:ascii="Times New Roman" w:eastAsia="Times New Roman"/>
                <w:spacing w:val="1"/>
                <w:sz w:val="18"/>
              </w:rPr>
              <w:t> </w:t>
            </w:r>
            <w:r>
              <w:rPr>
                <w:spacing w:val="-6"/>
                <w:sz w:val="18"/>
              </w:rPr>
              <w:t>日入帳之捐款，在當月 </w:t>
            </w:r>
            <w:r>
              <w:rPr>
                <w:rFonts w:ascii="Times New Roman" w:eastAsia="Times New Roman"/>
                <w:spacing w:val="-1"/>
                <w:sz w:val="18"/>
              </w:rPr>
              <w:t>30</w:t>
            </w:r>
            <w:r>
              <w:rPr>
                <w:rFonts w:ascii="Times New Roman" w:eastAsia="Times New Roman"/>
                <w:spacing w:val="1"/>
                <w:sz w:val="18"/>
              </w:rPr>
              <w:t> </w:t>
            </w:r>
            <w:r>
              <w:rPr>
                <w:spacing w:val="-1"/>
                <w:sz w:val="18"/>
              </w:rPr>
              <w:t>日（如遇假日則順延至次一銀行交易日）撥款；每月</w:t>
            </w:r>
            <w:r>
              <w:rPr>
                <w:rFonts w:ascii="Times New Roman" w:eastAsia="Times New Roman"/>
                <w:spacing w:val="-1"/>
                <w:sz w:val="18"/>
              </w:rPr>
              <w:t>16</w:t>
            </w:r>
            <w:r>
              <w:rPr>
                <w:rFonts w:ascii="Times New Roman" w:eastAsia="Times New Roman"/>
                <w:spacing w:val="1"/>
                <w:sz w:val="18"/>
              </w:rPr>
              <w:t> </w:t>
            </w:r>
            <w:r>
              <w:rPr>
                <w:spacing w:val="-4"/>
                <w:sz w:val="18"/>
              </w:rPr>
              <w:t>至月底入帳之捐款，在次月 </w:t>
            </w:r>
            <w:r>
              <w:rPr>
                <w:rFonts w:ascii="Times New Roman" w:eastAsia="Times New Roman"/>
                <w:sz w:val="18"/>
              </w:rPr>
              <w:t>15</w:t>
            </w:r>
            <w:r>
              <w:rPr>
                <w:rFonts w:ascii="Times New Roman" w:eastAsia="Times New Roman"/>
                <w:spacing w:val="1"/>
                <w:sz w:val="18"/>
              </w:rPr>
              <w:t> </w:t>
            </w:r>
            <w:r>
              <w:rPr>
                <w:sz w:val="18"/>
              </w:rPr>
              <w:t>日（如遇假日則順延至次一銀行交易日）撥款。</w:t>
            </w:r>
          </w:p>
        </w:tc>
        <w:tc>
          <w:tcPr>
            <w:tcW w:w="7357" w:type="dxa"/>
            <w:tcBorders>
              <w:left w:val="single" w:sz="6" w:space="0" w:color="000000"/>
            </w:tcBorders>
          </w:tcPr>
          <w:p>
            <w:pPr>
              <w:pStyle w:val="TableParagraph"/>
              <w:spacing w:line="224" w:lineRule="exact"/>
              <w:ind w:left="235"/>
              <w:rPr>
                <w:rFonts w:ascii="Times New Roman" w:eastAsia="Times New Roman"/>
                <w:b/>
                <w:sz w:val="22"/>
              </w:rPr>
            </w:pPr>
            <w:r>
              <w:rPr>
                <w:rFonts w:ascii="Times New Roman" w:eastAsia="Times New Roman"/>
                <w:b/>
                <w:sz w:val="20"/>
                <w:shd w:fill="FFFF00" w:color="auto" w:val="clear"/>
              </w:rPr>
              <w:t>3</w:t>
            </w:r>
            <w:r>
              <w:rPr>
                <w:rFonts w:ascii="Times New Roman" w:eastAsia="Times New Roman"/>
                <w:b/>
                <w:spacing w:val="16"/>
                <w:sz w:val="20"/>
                <w:shd w:fill="FFFF00" w:color="auto" w:val="clear"/>
              </w:rPr>
              <w:t>. </w:t>
            </w:r>
            <w:r>
              <w:rPr>
                <w:rFonts w:ascii="Microsoft YaHei UI" w:eastAsia="Microsoft YaHei UI" w:hint="eastAsia"/>
                <w:b/>
                <w:sz w:val="20"/>
                <w:shd w:fill="FFFF00" w:color="auto" w:val="clear"/>
              </w:rPr>
              <w:t>本會帳戶：帳號－</w:t>
            </w:r>
            <w:r>
              <w:rPr>
                <w:rFonts w:ascii="Times New Roman" w:eastAsia="Times New Roman"/>
                <w:b/>
                <w:sz w:val="22"/>
                <w:shd w:fill="FFFF00" w:color="auto" w:val="clear"/>
              </w:rPr>
              <w:t>02100400076285</w:t>
            </w:r>
            <w:r>
              <w:rPr>
                <w:rFonts w:ascii="Times New Roman" w:eastAsia="Times New Roman"/>
                <w:b/>
                <w:spacing w:val="-24"/>
                <w:sz w:val="22"/>
                <w:shd w:fill="FFFF00" w:color="auto" w:val="clear"/>
              </w:rPr>
              <w:t> </w:t>
            </w:r>
          </w:p>
          <w:p>
            <w:pPr>
              <w:pStyle w:val="TableParagraph"/>
              <w:tabs>
                <w:tab w:pos="1521" w:val="left" w:leader="none"/>
              </w:tabs>
              <w:spacing w:line="280" w:lineRule="exact"/>
              <w:ind w:left="518"/>
              <w:rPr>
                <w:rFonts w:ascii="Microsoft YaHei UI" w:eastAsia="Microsoft YaHei UI" w:hint="eastAsia"/>
                <w:b/>
                <w:sz w:val="20"/>
              </w:rPr>
            </w:pPr>
            <w:r>
              <w:rPr>
                <w:rFonts w:ascii="Times New Roman" w:eastAsia="Times New Roman"/>
                <w:b/>
                <w:w w:val="99"/>
                <w:sz w:val="20"/>
                <w:shd w:fill="FFFF00" w:color="auto" w:val="clear"/>
              </w:rPr>
              <w:t> </w:t>
            </w:r>
            <w:r>
              <w:rPr>
                <w:rFonts w:ascii="Times New Roman" w:eastAsia="Times New Roman"/>
                <w:b/>
                <w:sz w:val="20"/>
                <w:shd w:fill="FFFF00" w:color="auto" w:val="clear"/>
              </w:rPr>
              <w:tab/>
            </w:r>
            <w:r>
              <w:rPr>
                <w:rFonts w:ascii="Microsoft YaHei UI" w:eastAsia="Microsoft YaHei UI" w:hint="eastAsia"/>
                <w:b/>
                <w:sz w:val="20"/>
                <w:shd w:fill="FFFF00" w:color="auto" w:val="clear"/>
              </w:rPr>
              <w:t>戶名－財團法人私立學校興學基金會</w:t>
            </w:r>
          </w:p>
          <w:p>
            <w:pPr>
              <w:pStyle w:val="TableParagraph"/>
              <w:tabs>
                <w:tab w:pos="1521" w:val="left" w:leader="none"/>
              </w:tabs>
              <w:spacing w:line="313" w:lineRule="exact"/>
              <w:ind w:left="518"/>
              <w:rPr>
                <w:rFonts w:ascii="Microsoft YaHei UI" w:eastAsia="Microsoft YaHei UI" w:hint="eastAsia"/>
                <w:b/>
                <w:sz w:val="20"/>
              </w:rPr>
            </w:pPr>
            <w:r>
              <w:rPr>
                <w:rFonts w:ascii="Times New Roman" w:eastAsia="Times New Roman"/>
                <w:b/>
                <w:w w:val="99"/>
                <w:sz w:val="20"/>
                <w:shd w:fill="FFFF00" w:color="auto" w:val="clear"/>
              </w:rPr>
              <w:t> </w:t>
            </w:r>
            <w:r>
              <w:rPr>
                <w:rFonts w:ascii="Times New Roman" w:eastAsia="Times New Roman"/>
                <w:b/>
                <w:sz w:val="20"/>
                <w:shd w:fill="FFFF00" w:color="auto" w:val="clear"/>
              </w:rPr>
              <w:tab/>
            </w:r>
            <w:r>
              <w:rPr>
                <w:rFonts w:ascii="Microsoft YaHei UI" w:eastAsia="Microsoft YaHei UI" w:hint="eastAsia"/>
                <w:b/>
                <w:sz w:val="20"/>
                <w:shd w:fill="FFFF00" w:color="auto" w:val="clear"/>
              </w:rPr>
              <w:t>銀行－永豐銀行台北分行</w:t>
            </w:r>
          </w:p>
          <w:p>
            <w:pPr>
              <w:pStyle w:val="TableParagraph"/>
              <w:numPr>
                <w:ilvl w:val="0"/>
                <w:numId w:val="4"/>
              </w:numPr>
              <w:tabs>
                <w:tab w:pos="519" w:val="left" w:leader="none"/>
              </w:tabs>
              <w:spacing w:line="290" w:lineRule="auto" w:before="0" w:after="0"/>
              <w:ind w:left="518" w:right="243" w:hanging="284"/>
              <w:jc w:val="left"/>
              <w:rPr>
                <w:sz w:val="18"/>
              </w:rPr>
            </w:pPr>
            <w:r>
              <w:rPr>
                <w:spacing w:val="-2"/>
                <w:sz w:val="18"/>
              </w:rPr>
              <w:t>請按本資料卡格式確實填寫後，傳真至：</w:t>
            </w:r>
            <w:r>
              <w:rPr>
                <w:rFonts w:ascii="Times New Roman" w:eastAsia="Times New Roman"/>
                <w:spacing w:val="-2"/>
                <w:sz w:val="18"/>
              </w:rPr>
              <w:t>(02)2888-2033</w:t>
            </w:r>
            <w:r>
              <w:rPr>
                <w:spacing w:val="-2"/>
                <w:sz w:val="18"/>
              </w:rPr>
              <w:t>（</w:t>
            </w:r>
            <w:r>
              <w:rPr>
                <w:spacing w:val="-1"/>
                <w:sz w:val="18"/>
              </w:rPr>
              <w:t>匯款捐贈者，請將匯款單一</w:t>
            </w:r>
            <w:r>
              <w:rPr>
                <w:sz w:val="18"/>
              </w:rPr>
              <w:t>併傳回）</w:t>
            </w:r>
          </w:p>
          <w:p>
            <w:pPr>
              <w:pStyle w:val="TableParagraph"/>
              <w:numPr>
                <w:ilvl w:val="0"/>
                <w:numId w:val="4"/>
              </w:numPr>
              <w:tabs>
                <w:tab w:pos="519" w:val="left" w:leader="none"/>
              </w:tabs>
              <w:spacing w:line="290" w:lineRule="auto" w:before="0" w:after="0"/>
              <w:ind w:left="518" w:right="199" w:hanging="284"/>
              <w:jc w:val="left"/>
              <w:rPr>
                <w:sz w:val="18"/>
              </w:rPr>
            </w:pPr>
            <w:r>
              <w:rPr>
                <w:spacing w:val="-10"/>
                <w:sz w:val="18"/>
              </w:rPr>
              <w:t>以支票捐款者，支票抬頭為「財團法人私立學校興學基金會</w:t>
            </w:r>
            <w:r>
              <w:rPr>
                <w:spacing w:val="-14"/>
                <w:sz w:val="18"/>
              </w:rPr>
              <w:t>」，請註明禁止背書轉讓，</w:t>
            </w:r>
            <w:r>
              <w:rPr>
                <w:spacing w:val="-87"/>
                <w:sz w:val="18"/>
              </w:rPr>
              <w:t> </w:t>
            </w:r>
            <w:r>
              <w:rPr>
                <w:sz w:val="18"/>
              </w:rPr>
              <w:t>並以限時掛號郵寄本會。</w:t>
            </w:r>
          </w:p>
          <w:p>
            <w:pPr>
              <w:pStyle w:val="TableParagraph"/>
              <w:numPr>
                <w:ilvl w:val="0"/>
                <w:numId w:val="4"/>
              </w:numPr>
              <w:tabs>
                <w:tab w:pos="519" w:val="left" w:leader="none"/>
              </w:tabs>
              <w:spacing w:line="234" w:lineRule="exact" w:before="0" w:after="0"/>
              <w:ind w:left="518" w:right="0" w:hanging="284"/>
              <w:jc w:val="left"/>
              <w:rPr>
                <w:sz w:val="18"/>
              </w:rPr>
            </w:pPr>
            <w:r>
              <w:rPr>
                <w:sz w:val="18"/>
              </w:rPr>
              <w:t>如欲查詢捐款處理進度，請至本會網站「捐款徵信」查詢。</w:t>
            </w:r>
          </w:p>
          <w:p>
            <w:pPr>
              <w:pStyle w:val="TableParagraph"/>
              <w:spacing w:line="290" w:lineRule="auto" w:before="31"/>
              <w:ind w:left="518" w:right="1203" w:hanging="284"/>
              <w:rPr>
                <w:rFonts w:ascii="Times New Roman" w:eastAsia="Times New Roman"/>
                <w:sz w:val="18"/>
              </w:rPr>
            </w:pPr>
            <w:r>
              <w:rPr>
                <w:rFonts w:ascii="Times New Roman" w:eastAsia="Times New Roman"/>
                <w:sz w:val="20"/>
              </w:rPr>
              <w:t>7</w:t>
            </w:r>
            <w:r>
              <w:rPr>
                <w:rFonts w:ascii="Times New Roman" w:eastAsia="Times New Roman"/>
                <w:spacing w:val="14"/>
                <w:sz w:val="20"/>
              </w:rPr>
              <w:t>. </w:t>
            </w:r>
            <w:r>
              <w:rPr>
                <w:sz w:val="18"/>
              </w:rPr>
              <w:t>電話：</w:t>
            </w:r>
            <w:r>
              <w:rPr>
                <w:rFonts w:ascii="Times New Roman" w:eastAsia="Times New Roman"/>
                <w:sz w:val="18"/>
              </w:rPr>
              <w:t>(02)2888-2036</w:t>
            </w:r>
            <w:r>
              <w:rPr>
                <w:sz w:val="18"/>
              </w:rPr>
              <w:t>，地址：</w:t>
            </w:r>
            <w:r>
              <w:rPr>
                <w:rFonts w:ascii="Times New Roman" w:eastAsia="Times New Roman"/>
                <w:sz w:val="18"/>
              </w:rPr>
              <w:t>104327</w:t>
            </w:r>
            <w:r>
              <w:rPr>
                <w:rFonts w:ascii="Times New Roman" w:eastAsia="Times New Roman"/>
                <w:spacing w:val="-2"/>
                <w:sz w:val="18"/>
              </w:rPr>
              <w:t> </w:t>
            </w:r>
            <w:r>
              <w:rPr>
                <w:sz w:val="18"/>
              </w:rPr>
              <w:t>台北市中山區中山北路三段四十號信箱：</w:t>
            </w:r>
            <w:hyperlink r:id="rId6">
              <w:r>
                <w:rPr>
                  <w:rFonts w:ascii="Times New Roman" w:eastAsia="Times New Roman"/>
                  <w:sz w:val="18"/>
                </w:rPr>
                <w:t>school.fund@msa.hinet.net</w:t>
              </w:r>
            </w:hyperlink>
            <w:r>
              <w:rPr>
                <w:sz w:val="18"/>
              </w:rPr>
              <w:t>；網站：</w:t>
            </w:r>
            <w:hyperlink r:id="rId7">
              <w:r>
                <w:rPr>
                  <w:rFonts w:ascii="Times New Roman" w:eastAsia="Times New Roman"/>
                  <w:color w:val="0000FF"/>
                  <w:sz w:val="18"/>
                  <w:u w:val="single" w:color="0000FF"/>
                </w:rPr>
                <w:t>http://www.schoolfund.org.tw</w:t>
              </w:r>
            </w:hyperlink>
          </w:p>
        </w:tc>
      </w:tr>
    </w:tbl>
    <w:p>
      <w:pPr>
        <w:spacing w:after="0" w:line="290" w:lineRule="auto"/>
        <w:rPr>
          <w:rFonts w:ascii="Times New Roman" w:eastAsia="Times New Roman"/>
          <w:sz w:val="18"/>
        </w:rPr>
        <w:sectPr>
          <w:headerReference w:type="default" r:id="rId5"/>
          <w:type w:val="continuous"/>
          <w:pgSz w:w="16850" w:h="11910" w:orient="landscape"/>
          <w:pgMar w:header="466" w:top="720" w:bottom="280" w:left="540" w:right="760"/>
          <w:pgNumType w:start="1"/>
        </w:sectPr>
      </w:pPr>
    </w:p>
    <w:p>
      <w:pPr>
        <w:spacing w:line="240" w:lineRule="auto" w:before="0"/>
        <w:rPr>
          <w:sz w:val="20"/>
        </w:rPr>
      </w:pPr>
    </w:p>
    <w:p>
      <w:pPr>
        <w:spacing w:line="240" w:lineRule="auto" w:before="2"/>
        <w:rPr>
          <w:sz w:val="17"/>
        </w:rPr>
      </w:pPr>
    </w:p>
    <w:p>
      <w:pPr>
        <w:pStyle w:val="Heading1"/>
        <w:spacing w:line="572" w:lineRule="exact"/>
      </w:pPr>
      <w:bookmarkStart w:name="私立學校法第六十二條" w:id="1"/>
      <w:bookmarkEnd w:id="1"/>
      <w:r>
        <w:rPr>
          <w:b w:val="0"/>
        </w:rPr>
      </w:r>
      <w:r>
        <w:rPr>
          <w:spacing w:val="21"/>
        </w:rPr>
        <w:t>私立學校法第六十二條</w:t>
      </w:r>
    </w:p>
    <w:p>
      <w:pPr>
        <w:pStyle w:val="BodyText"/>
        <w:spacing w:line="187" w:lineRule="auto" w:before="167"/>
        <w:ind w:left="621" w:right="116"/>
        <w:jc w:val="both"/>
      </w:pPr>
      <w:r>
        <w:rPr>
          <w:spacing w:val="14"/>
        </w:rPr>
        <w:t>教育部為促進私立學校發展，得成立財團法人私立學校興學基金會，辦理個人或營利事業對私立學校捐贈有關事</w:t>
      </w:r>
      <w:r>
        <w:rPr>
          <w:spacing w:val="15"/>
        </w:rPr>
        <w:t>宜。個人或營利事業透過前項基金會對學校法人或本法中華民國九十六年十二月十八日修正之條文施行前已設立</w:t>
      </w:r>
      <w:r>
        <w:rPr>
          <w:spacing w:val="20"/>
        </w:rPr>
        <w:t>之財團法人私立學校之捐贈，於申報當年度所得稅時，得依下列規定作為列舉扣除額或列為費用或損失：</w:t>
      </w:r>
    </w:p>
    <w:p>
      <w:pPr>
        <w:pStyle w:val="BodyText"/>
        <w:spacing w:line="148" w:lineRule="auto" w:before="311"/>
        <w:ind w:left="621" w:right="7645"/>
      </w:pPr>
      <w:r>
        <w:rPr/>
        <w:pict>
          <v:rect style="position:absolute;margin-left:58.080002pt;margin-top:26.375093pt;width:364.68pt;height:22.92pt;mso-position-horizontal-relative:page;mso-position-vertical-relative:paragraph;z-index:-15924736" filled="true" fillcolor="#ffffff" stroked="false">
            <v:fill type="solid"/>
            <w10:wrap type="none"/>
          </v:rect>
        </w:pict>
      </w:r>
      <w:r>
        <w:rPr>
          <w:spacing w:val="20"/>
        </w:rPr>
        <w:t>一、個人之捐款，不超過綜合所得總額百分之五十。</w:t>
      </w:r>
      <w:r>
        <w:rPr>
          <w:spacing w:val="1"/>
        </w:rPr>
        <w:t> </w:t>
      </w:r>
      <w:r>
        <w:rPr>
          <w:spacing w:val="12"/>
        </w:rPr>
        <w:t>二、營利事業之捐款， 不超過所得總額百分之二十五。</w:t>
      </w:r>
    </w:p>
    <w:p>
      <w:pPr>
        <w:pStyle w:val="BodyText"/>
        <w:spacing w:line="148" w:lineRule="auto" w:before="322"/>
        <w:ind w:left="621" w:right="114"/>
      </w:pPr>
      <w:r>
        <w:rPr/>
        <w:pict>
          <v:rect style="position:absolute;margin-left:58.080002pt;margin-top:26.925093pt;width:121.56pt;height:22.92pt;mso-position-horizontal-relative:page;mso-position-vertical-relative:paragraph;z-index:-15924224" filled="true" fillcolor="#ffffff" stroked="false">
            <v:fill type="solid"/>
            <w10:wrap type="none"/>
          </v:rect>
        </w:pict>
      </w:r>
      <w:r>
        <w:rPr>
          <w:spacing w:val="16"/>
        </w:rPr>
        <w:t>第一項基金會之行政經費來源、組織、運作、基金之收支、分配原則、保管、運用、查核及管理辦法，由教育部</w:t>
      </w:r>
      <w:r>
        <w:rPr>
          <w:spacing w:val="18"/>
        </w:rPr>
        <w:t>會同財政部定之。</w:t>
      </w:r>
    </w:p>
    <w:p>
      <w:pPr>
        <w:pStyle w:val="BodyText"/>
        <w:spacing w:before="12"/>
        <w:rPr>
          <w:sz w:val="34"/>
        </w:rPr>
      </w:pPr>
    </w:p>
    <w:p>
      <w:pPr>
        <w:pStyle w:val="Heading1"/>
        <w:ind w:right="3285"/>
      </w:pPr>
      <w:r>
        <w:rPr>
          <w:spacing w:val="24"/>
        </w:rPr>
        <w:t>公司及私人對私立教育團體捐贈相關賦稅優惠一覽表</w:t>
      </w:r>
    </w:p>
    <w:p>
      <w:pPr>
        <w:pStyle w:val="BodyText"/>
        <w:spacing w:before="4" w:after="1"/>
        <w:rPr>
          <w:rFonts w:ascii="Microsoft YaHei UI"/>
          <w:b/>
          <w:sz w:val="12"/>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2410"/>
        <w:gridCol w:w="9260"/>
      </w:tblGrid>
      <w:tr>
        <w:trPr>
          <w:trHeight w:val="556" w:hRule="atLeast"/>
        </w:trPr>
        <w:tc>
          <w:tcPr>
            <w:tcW w:w="2268" w:type="dxa"/>
            <w:vMerge w:val="restart"/>
            <w:shd w:val="clear" w:color="auto" w:fill="F1F1F1"/>
          </w:tcPr>
          <w:p>
            <w:pPr>
              <w:pStyle w:val="TableParagraph"/>
              <w:spacing w:before="5"/>
              <w:rPr>
                <w:rFonts w:ascii="Microsoft YaHei UI"/>
                <w:b/>
                <w:sz w:val="16"/>
              </w:rPr>
            </w:pPr>
          </w:p>
          <w:p>
            <w:pPr>
              <w:pStyle w:val="TableParagraph"/>
              <w:ind w:left="712"/>
              <w:rPr>
                <w:rFonts w:ascii="Microsoft YaHei UI" w:eastAsia="Microsoft YaHei UI" w:hint="eastAsia"/>
                <w:b/>
                <w:sz w:val="28"/>
              </w:rPr>
            </w:pPr>
            <w:r>
              <w:rPr>
                <w:rFonts w:ascii="Microsoft YaHei UI" w:eastAsia="Microsoft YaHei UI" w:hint="eastAsia"/>
                <w:b/>
                <w:sz w:val="28"/>
              </w:rPr>
              <w:t>捐贈人</w:t>
            </w:r>
          </w:p>
        </w:tc>
        <w:tc>
          <w:tcPr>
            <w:tcW w:w="2410" w:type="dxa"/>
            <w:vMerge w:val="restart"/>
            <w:shd w:val="clear" w:color="auto" w:fill="F1F1F1"/>
          </w:tcPr>
          <w:p>
            <w:pPr>
              <w:pStyle w:val="TableParagraph"/>
              <w:spacing w:before="5"/>
              <w:rPr>
                <w:rFonts w:ascii="Microsoft YaHei UI"/>
                <w:b/>
                <w:sz w:val="16"/>
              </w:rPr>
            </w:pPr>
          </w:p>
          <w:p>
            <w:pPr>
              <w:pStyle w:val="TableParagraph"/>
              <w:ind w:left="642"/>
              <w:rPr>
                <w:rFonts w:ascii="Microsoft YaHei UI" w:eastAsia="Microsoft YaHei UI" w:hint="eastAsia"/>
                <w:b/>
                <w:sz w:val="28"/>
              </w:rPr>
            </w:pPr>
            <w:r>
              <w:rPr>
                <w:rFonts w:ascii="Microsoft YaHei UI" w:eastAsia="Microsoft YaHei UI" w:hint="eastAsia"/>
                <w:b/>
                <w:sz w:val="28"/>
              </w:rPr>
              <w:t>稅賦類別</w:t>
            </w:r>
          </w:p>
        </w:tc>
        <w:tc>
          <w:tcPr>
            <w:tcW w:w="9260" w:type="dxa"/>
            <w:shd w:val="clear" w:color="auto" w:fill="F1F1F1"/>
          </w:tcPr>
          <w:p>
            <w:pPr>
              <w:pStyle w:val="TableParagraph"/>
              <w:spacing w:before="4"/>
              <w:ind w:left="3769" w:right="3761"/>
              <w:jc w:val="center"/>
              <w:rPr>
                <w:rFonts w:ascii="Microsoft YaHei UI" w:eastAsia="Microsoft YaHei UI" w:hint="eastAsia"/>
                <w:b/>
                <w:sz w:val="28"/>
              </w:rPr>
            </w:pPr>
            <w:r>
              <w:rPr>
                <w:rFonts w:ascii="Microsoft YaHei UI" w:eastAsia="Microsoft YaHei UI" w:hint="eastAsia"/>
                <w:b/>
                <w:sz w:val="28"/>
              </w:rPr>
              <w:t>受贈對象</w:t>
            </w:r>
          </w:p>
        </w:tc>
      </w:tr>
      <w:tr>
        <w:trPr>
          <w:trHeight w:val="558" w:hRule="atLeast"/>
        </w:trPr>
        <w:tc>
          <w:tcPr>
            <w:tcW w:w="2268" w:type="dxa"/>
            <w:vMerge/>
            <w:tcBorders>
              <w:top w:val="nil"/>
            </w:tcBorders>
            <w:shd w:val="clear" w:color="auto" w:fill="F1F1F1"/>
          </w:tcPr>
          <w:p>
            <w:pPr>
              <w:rPr>
                <w:sz w:val="2"/>
                <w:szCs w:val="2"/>
              </w:rPr>
            </w:pPr>
          </w:p>
        </w:tc>
        <w:tc>
          <w:tcPr>
            <w:tcW w:w="2410" w:type="dxa"/>
            <w:vMerge/>
            <w:tcBorders>
              <w:top w:val="nil"/>
            </w:tcBorders>
            <w:shd w:val="clear" w:color="auto" w:fill="F1F1F1"/>
          </w:tcPr>
          <w:p>
            <w:pPr>
              <w:rPr>
                <w:sz w:val="2"/>
                <w:szCs w:val="2"/>
              </w:rPr>
            </w:pPr>
          </w:p>
        </w:tc>
        <w:tc>
          <w:tcPr>
            <w:tcW w:w="9260" w:type="dxa"/>
            <w:shd w:val="clear" w:color="auto" w:fill="F1F1F1"/>
          </w:tcPr>
          <w:p>
            <w:pPr>
              <w:pStyle w:val="TableParagraph"/>
              <w:spacing w:before="6"/>
              <w:ind w:left="3769" w:right="3761"/>
              <w:jc w:val="center"/>
              <w:rPr>
                <w:rFonts w:ascii="Microsoft YaHei UI" w:eastAsia="Microsoft YaHei UI" w:hint="eastAsia"/>
                <w:b/>
                <w:sz w:val="28"/>
              </w:rPr>
            </w:pPr>
            <w:r>
              <w:rPr>
                <w:rFonts w:ascii="Microsoft YaHei UI" w:eastAsia="Microsoft YaHei UI" w:hint="eastAsia"/>
                <w:b/>
                <w:sz w:val="28"/>
              </w:rPr>
              <w:t>私立教育團體</w:t>
            </w:r>
          </w:p>
        </w:tc>
      </w:tr>
      <w:tr>
        <w:trPr>
          <w:trHeight w:val="1405" w:hRule="atLeast"/>
        </w:trPr>
        <w:tc>
          <w:tcPr>
            <w:tcW w:w="2268" w:type="dxa"/>
          </w:tcPr>
          <w:p>
            <w:pPr>
              <w:pStyle w:val="TableParagraph"/>
              <w:spacing w:before="16"/>
              <w:rPr>
                <w:rFonts w:ascii="Microsoft YaHei UI"/>
                <w:b/>
                <w:sz w:val="26"/>
              </w:rPr>
            </w:pPr>
          </w:p>
          <w:p>
            <w:pPr>
              <w:pStyle w:val="TableParagraph"/>
              <w:ind w:left="501" w:right="497"/>
              <w:jc w:val="center"/>
              <w:rPr>
                <w:sz w:val="32"/>
              </w:rPr>
            </w:pPr>
            <w:r>
              <w:rPr>
                <w:w w:val="95"/>
                <w:sz w:val="32"/>
              </w:rPr>
              <w:t>自然人</w:t>
            </w:r>
          </w:p>
        </w:tc>
        <w:tc>
          <w:tcPr>
            <w:tcW w:w="2410" w:type="dxa"/>
          </w:tcPr>
          <w:p>
            <w:pPr>
              <w:pStyle w:val="TableParagraph"/>
              <w:spacing w:before="16"/>
              <w:rPr>
                <w:rFonts w:ascii="Microsoft YaHei UI"/>
                <w:b/>
                <w:sz w:val="26"/>
              </w:rPr>
            </w:pPr>
          </w:p>
          <w:p>
            <w:pPr>
              <w:pStyle w:val="TableParagraph"/>
              <w:ind w:left="726" w:right="720"/>
              <w:jc w:val="center"/>
              <w:rPr>
                <w:sz w:val="32"/>
              </w:rPr>
            </w:pPr>
            <w:r>
              <w:rPr>
                <w:w w:val="95"/>
                <w:sz w:val="32"/>
              </w:rPr>
              <w:t>所得稅</w:t>
            </w:r>
          </w:p>
        </w:tc>
        <w:tc>
          <w:tcPr>
            <w:tcW w:w="9260" w:type="dxa"/>
          </w:tcPr>
          <w:p>
            <w:pPr>
              <w:pStyle w:val="TableParagraph"/>
              <w:spacing w:line="187" w:lineRule="auto" w:before="131"/>
              <w:ind w:left="107" w:right="181"/>
              <w:rPr>
                <w:rFonts w:ascii="Microsoft JhengHei" w:eastAsia="Microsoft JhengHei" w:hint="eastAsia"/>
                <w:sz w:val="28"/>
              </w:rPr>
            </w:pPr>
            <w:r>
              <w:rPr>
                <w:rFonts w:ascii="Microsoft JhengHei" w:eastAsia="Microsoft JhengHei" w:hint="eastAsia"/>
                <w:sz w:val="28"/>
              </w:rPr>
              <w:t>捐贈金額在綜合所得總額百分之二十以內可作為綜合所得稅之列舉扣除</w:t>
            </w:r>
            <w:r>
              <w:rPr>
                <w:rFonts w:ascii="Microsoft JhengHei" w:eastAsia="Microsoft JhengHei" w:hint="eastAsia"/>
                <w:spacing w:val="1"/>
                <w:sz w:val="28"/>
              </w:rPr>
              <w:t> </w:t>
            </w:r>
            <w:r>
              <w:rPr>
                <w:rFonts w:ascii="Microsoft JhengHei" w:eastAsia="Microsoft JhengHei" w:hint="eastAsia"/>
                <w:spacing w:val="-1"/>
                <w:sz w:val="28"/>
              </w:rPr>
              <w:t>額。但若係透過財團法人私立學校興學基金會對私立學校之捐贈，捐贈金</w:t>
            </w:r>
            <w:r>
              <w:rPr>
                <w:rFonts w:ascii="Microsoft JhengHei" w:eastAsia="Microsoft JhengHei" w:hint="eastAsia"/>
                <w:sz w:val="28"/>
              </w:rPr>
              <w:t>額在綜合所得總額百分之五十以內可作為綜合所得稅之列舉扣除額。</w:t>
            </w:r>
          </w:p>
        </w:tc>
      </w:tr>
      <w:tr>
        <w:trPr>
          <w:trHeight w:val="1408" w:hRule="atLeast"/>
        </w:trPr>
        <w:tc>
          <w:tcPr>
            <w:tcW w:w="2268" w:type="dxa"/>
          </w:tcPr>
          <w:p>
            <w:pPr>
              <w:pStyle w:val="TableParagraph"/>
              <w:spacing w:before="1"/>
              <w:rPr>
                <w:rFonts w:ascii="Microsoft YaHei UI"/>
                <w:b/>
                <w:sz w:val="27"/>
              </w:rPr>
            </w:pPr>
          </w:p>
          <w:p>
            <w:pPr>
              <w:pStyle w:val="TableParagraph"/>
              <w:ind w:left="504" w:right="497"/>
              <w:jc w:val="center"/>
              <w:rPr>
                <w:sz w:val="32"/>
              </w:rPr>
            </w:pPr>
            <w:r>
              <w:rPr>
                <w:w w:val="95"/>
                <w:sz w:val="32"/>
              </w:rPr>
              <w:t>營利事業</w:t>
            </w:r>
          </w:p>
        </w:tc>
        <w:tc>
          <w:tcPr>
            <w:tcW w:w="2410" w:type="dxa"/>
          </w:tcPr>
          <w:p>
            <w:pPr>
              <w:pStyle w:val="TableParagraph"/>
              <w:spacing w:before="1"/>
              <w:rPr>
                <w:rFonts w:ascii="Microsoft YaHei UI"/>
                <w:b/>
                <w:sz w:val="27"/>
              </w:rPr>
            </w:pPr>
          </w:p>
          <w:p>
            <w:pPr>
              <w:pStyle w:val="TableParagraph"/>
              <w:ind w:left="727" w:right="720"/>
              <w:jc w:val="center"/>
              <w:rPr>
                <w:sz w:val="32"/>
              </w:rPr>
            </w:pPr>
            <w:r>
              <w:rPr>
                <w:w w:val="95"/>
                <w:sz w:val="32"/>
              </w:rPr>
              <w:t>所得稅</w:t>
            </w:r>
          </w:p>
        </w:tc>
        <w:tc>
          <w:tcPr>
            <w:tcW w:w="9260" w:type="dxa"/>
          </w:tcPr>
          <w:p>
            <w:pPr>
              <w:pStyle w:val="TableParagraph"/>
              <w:spacing w:line="187" w:lineRule="auto" w:before="134"/>
              <w:ind w:left="107" w:right="181"/>
              <w:jc w:val="both"/>
              <w:rPr>
                <w:rFonts w:ascii="Microsoft JhengHei" w:eastAsia="Microsoft JhengHei" w:hint="eastAsia"/>
                <w:sz w:val="28"/>
              </w:rPr>
            </w:pPr>
            <w:r>
              <w:rPr>
                <w:rFonts w:ascii="Microsoft JhengHei" w:eastAsia="Microsoft JhengHei" w:hint="eastAsia"/>
                <w:spacing w:val="-1"/>
                <w:sz w:val="28"/>
              </w:rPr>
              <w:t>捐贈金額在所得額百分之十以內可作為當期費用。但若係透過財團法人私立學校興學基金會對私立學校之捐贈，捐贈金額在所得總額百分之二十五</w:t>
            </w:r>
            <w:r>
              <w:rPr>
                <w:rFonts w:ascii="Microsoft JhengHei" w:eastAsia="Microsoft JhengHei" w:hint="eastAsia"/>
                <w:spacing w:val="6"/>
                <w:sz w:val="28"/>
              </w:rPr>
              <w:t>內可作為當期費用 。</w:t>
            </w:r>
          </w:p>
        </w:tc>
      </w:tr>
    </w:tbl>
    <w:p>
      <w:pPr>
        <w:spacing w:after="0" w:line="187" w:lineRule="auto"/>
        <w:jc w:val="both"/>
        <w:rPr>
          <w:rFonts w:ascii="Microsoft JhengHei" w:eastAsia="Microsoft JhengHei" w:hint="eastAsia"/>
          <w:sz w:val="28"/>
        </w:rPr>
        <w:sectPr>
          <w:pgSz w:w="16850" w:h="11910" w:orient="landscape"/>
          <w:pgMar w:header="466" w:footer="0" w:top="720" w:bottom="280" w:left="540" w:right="760"/>
        </w:sectPr>
      </w:pPr>
    </w:p>
    <w:p>
      <w:pPr>
        <w:pStyle w:val="BodyText"/>
        <w:rPr>
          <w:rFonts w:ascii="Microsoft YaHei UI"/>
          <w:b/>
          <w:sz w:val="21"/>
        </w:rPr>
      </w:pPr>
    </w:p>
    <w:p>
      <w:pPr>
        <w:pStyle w:val="BodyText"/>
        <w:ind w:left="490"/>
        <w:rPr>
          <w:rFonts w:ascii="Microsoft YaHei UI"/>
          <w:sz w:val="20"/>
        </w:rPr>
      </w:pPr>
      <w:r>
        <w:rPr>
          <w:rFonts w:ascii="Microsoft YaHei UI"/>
          <w:sz w:val="20"/>
        </w:rPr>
        <w:drawing>
          <wp:inline distT="0" distB="0" distL="0" distR="0">
            <wp:extent cx="9064073" cy="62269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9064073" cy="6226968"/>
                    </a:xfrm>
                    <a:prstGeom prst="rect">
                      <a:avLst/>
                    </a:prstGeom>
                  </pic:spPr>
                </pic:pic>
              </a:graphicData>
            </a:graphic>
          </wp:inline>
        </w:drawing>
      </w:r>
      <w:r>
        <w:rPr>
          <w:rFonts w:ascii="Microsoft YaHei UI"/>
          <w:sz w:val="20"/>
        </w:rPr>
      </w:r>
    </w:p>
    <w:sectPr>
      <w:pgSz w:w="16850" w:h="11910" w:orient="landscape"/>
      <w:pgMar w:header="466" w:footer="0" w:top="720" w:bottom="280" w:left="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YaHei UI">
    <w:altName w:val="Microsoft YaHei UI"/>
    <w:charset w:val="1"/>
    <w:family w:val="swiss"/>
    <w:pitch w:val="variable"/>
  </w:font>
  <w:font w:name="Microsoft JhengHei">
    <w:altName w:val="Microsoft JhengHei"/>
    <w:charset w:val="1"/>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29.200012pt;margin-top:22.284519pt;width:71.25pt;height:13.05pt;mso-position-horizontal-relative:page;mso-position-vertical-relative:page;z-index:-15924736" type="#_x0000_t202" filled="false" stroked="false">
          <v:textbox inset="0,0,0,0">
            <w:txbxContent>
              <w:p>
                <w:pPr>
                  <w:spacing w:line="254" w:lineRule="exact" w:before="0"/>
                  <w:ind w:left="20" w:right="0" w:firstLine="0"/>
                  <w:jc w:val="left"/>
                  <w:rPr>
                    <w:sz w:val="20"/>
                  </w:rPr>
                </w:pPr>
                <w:r>
                  <w:rPr>
                    <w:rFonts w:ascii="Times New Roman" w:eastAsia="Times New Roman"/>
                    <w:sz w:val="20"/>
                  </w:rPr>
                  <w:t>2022-10-26</w:t>
                </w:r>
                <w:r>
                  <w:rPr>
                    <w:rFonts w:ascii="Times New Roman" w:eastAsia="Times New Roman"/>
                    <w:spacing w:val="-1"/>
                    <w:sz w:val="20"/>
                  </w:rPr>
                  <w:t> </w:t>
                </w:r>
                <w:r>
                  <w:rPr>
                    <w:sz w:val="20"/>
                  </w:rPr>
                  <w:t>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518" w:hanging="284"/>
        <w:jc w:val="left"/>
      </w:pPr>
      <w:rPr>
        <w:rFonts w:hint="default" w:ascii="Times New Roman" w:hAnsi="Times New Roman" w:eastAsia="Times New Roman" w:cs="Times New Roman"/>
        <w:spacing w:val="0"/>
        <w:w w:val="99"/>
        <w:sz w:val="20"/>
        <w:szCs w:val="20"/>
        <w:lang w:val="en-US" w:eastAsia="zh-TW" w:bidi="ar-SA"/>
      </w:rPr>
    </w:lvl>
    <w:lvl w:ilvl="1">
      <w:start w:val="0"/>
      <w:numFmt w:val="bullet"/>
      <w:lvlText w:val="•"/>
      <w:lvlJc w:val="left"/>
      <w:pPr>
        <w:ind w:left="1202" w:hanging="284"/>
      </w:pPr>
      <w:rPr>
        <w:rFonts w:hint="default"/>
        <w:lang w:val="en-US" w:eastAsia="zh-TW" w:bidi="ar-SA"/>
      </w:rPr>
    </w:lvl>
    <w:lvl w:ilvl="2">
      <w:start w:val="0"/>
      <w:numFmt w:val="bullet"/>
      <w:lvlText w:val="•"/>
      <w:lvlJc w:val="left"/>
      <w:pPr>
        <w:ind w:left="1885" w:hanging="284"/>
      </w:pPr>
      <w:rPr>
        <w:rFonts w:hint="default"/>
        <w:lang w:val="en-US" w:eastAsia="zh-TW" w:bidi="ar-SA"/>
      </w:rPr>
    </w:lvl>
    <w:lvl w:ilvl="3">
      <w:start w:val="0"/>
      <w:numFmt w:val="bullet"/>
      <w:lvlText w:val="•"/>
      <w:lvlJc w:val="left"/>
      <w:pPr>
        <w:ind w:left="2568" w:hanging="284"/>
      </w:pPr>
      <w:rPr>
        <w:rFonts w:hint="default"/>
        <w:lang w:val="en-US" w:eastAsia="zh-TW" w:bidi="ar-SA"/>
      </w:rPr>
    </w:lvl>
    <w:lvl w:ilvl="4">
      <w:start w:val="0"/>
      <w:numFmt w:val="bullet"/>
      <w:lvlText w:val="•"/>
      <w:lvlJc w:val="left"/>
      <w:pPr>
        <w:ind w:left="3251" w:hanging="284"/>
      </w:pPr>
      <w:rPr>
        <w:rFonts w:hint="default"/>
        <w:lang w:val="en-US" w:eastAsia="zh-TW" w:bidi="ar-SA"/>
      </w:rPr>
    </w:lvl>
    <w:lvl w:ilvl="5">
      <w:start w:val="0"/>
      <w:numFmt w:val="bullet"/>
      <w:lvlText w:val="•"/>
      <w:lvlJc w:val="left"/>
      <w:pPr>
        <w:ind w:left="3934" w:hanging="284"/>
      </w:pPr>
      <w:rPr>
        <w:rFonts w:hint="default"/>
        <w:lang w:val="en-US" w:eastAsia="zh-TW" w:bidi="ar-SA"/>
      </w:rPr>
    </w:lvl>
    <w:lvl w:ilvl="6">
      <w:start w:val="0"/>
      <w:numFmt w:val="bullet"/>
      <w:lvlText w:val="•"/>
      <w:lvlJc w:val="left"/>
      <w:pPr>
        <w:ind w:left="4617" w:hanging="284"/>
      </w:pPr>
      <w:rPr>
        <w:rFonts w:hint="default"/>
        <w:lang w:val="en-US" w:eastAsia="zh-TW" w:bidi="ar-SA"/>
      </w:rPr>
    </w:lvl>
    <w:lvl w:ilvl="7">
      <w:start w:val="0"/>
      <w:numFmt w:val="bullet"/>
      <w:lvlText w:val="•"/>
      <w:lvlJc w:val="left"/>
      <w:pPr>
        <w:ind w:left="5300" w:hanging="284"/>
      </w:pPr>
      <w:rPr>
        <w:rFonts w:hint="default"/>
        <w:lang w:val="en-US" w:eastAsia="zh-TW" w:bidi="ar-SA"/>
      </w:rPr>
    </w:lvl>
    <w:lvl w:ilvl="8">
      <w:start w:val="0"/>
      <w:numFmt w:val="bullet"/>
      <w:lvlText w:val="•"/>
      <w:lvlJc w:val="left"/>
      <w:pPr>
        <w:ind w:left="5983" w:hanging="284"/>
      </w:pPr>
      <w:rPr>
        <w:rFonts w:hint="default"/>
        <w:lang w:val="en-US" w:eastAsia="zh-TW" w:bidi="ar-SA"/>
      </w:rPr>
    </w:lvl>
  </w:abstractNum>
  <w:abstractNum w:abstractNumId="2">
    <w:multiLevelType w:val="hybridMultilevel"/>
    <w:lvl w:ilvl="0">
      <w:start w:val="1"/>
      <w:numFmt w:val="decimal"/>
      <w:lvlText w:val="%1."/>
      <w:lvlJc w:val="left"/>
      <w:pPr>
        <w:ind w:left="483" w:hanging="284"/>
        <w:jc w:val="left"/>
      </w:pPr>
      <w:rPr>
        <w:rFonts w:hint="default" w:ascii="Times New Roman" w:hAnsi="Times New Roman" w:eastAsia="Times New Roman" w:cs="Times New Roman"/>
        <w:spacing w:val="0"/>
        <w:w w:val="99"/>
        <w:sz w:val="20"/>
        <w:szCs w:val="20"/>
        <w:lang w:val="en-US" w:eastAsia="zh-TW" w:bidi="ar-SA"/>
      </w:rPr>
    </w:lvl>
    <w:lvl w:ilvl="1">
      <w:start w:val="0"/>
      <w:numFmt w:val="bullet"/>
      <w:lvlText w:val="•"/>
      <w:lvlJc w:val="left"/>
      <w:pPr>
        <w:ind w:left="1203" w:hanging="284"/>
      </w:pPr>
      <w:rPr>
        <w:rFonts w:hint="default"/>
        <w:lang w:val="en-US" w:eastAsia="zh-TW" w:bidi="ar-SA"/>
      </w:rPr>
    </w:lvl>
    <w:lvl w:ilvl="2">
      <w:start w:val="0"/>
      <w:numFmt w:val="bullet"/>
      <w:lvlText w:val="•"/>
      <w:lvlJc w:val="left"/>
      <w:pPr>
        <w:ind w:left="1926" w:hanging="284"/>
      </w:pPr>
      <w:rPr>
        <w:rFonts w:hint="default"/>
        <w:lang w:val="en-US" w:eastAsia="zh-TW" w:bidi="ar-SA"/>
      </w:rPr>
    </w:lvl>
    <w:lvl w:ilvl="3">
      <w:start w:val="0"/>
      <w:numFmt w:val="bullet"/>
      <w:lvlText w:val="•"/>
      <w:lvlJc w:val="left"/>
      <w:pPr>
        <w:ind w:left="2649" w:hanging="284"/>
      </w:pPr>
      <w:rPr>
        <w:rFonts w:hint="default"/>
        <w:lang w:val="en-US" w:eastAsia="zh-TW" w:bidi="ar-SA"/>
      </w:rPr>
    </w:lvl>
    <w:lvl w:ilvl="4">
      <w:start w:val="0"/>
      <w:numFmt w:val="bullet"/>
      <w:lvlText w:val="•"/>
      <w:lvlJc w:val="left"/>
      <w:pPr>
        <w:ind w:left="3372" w:hanging="284"/>
      </w:pPr>
      <w:rPr>
        <w:rFonts w:hint="default"/>
        <w:lang w:val="en-US" w:eastAsia="zh-TW" w:bidi="ar-SA"/>
      </w:rPr>
    </w:lvl>
    <w:lvl w:ilvl="5">
      <w:start w:val="0"/>
      <w:numFmt w:val="bullet"/>
      <w:lvlText w:val="•"/>
      <w:lvlJc w:val="left"/>
      <w:pPr>
        <w:ind w:left="4095" w:hanging="284"/>
      </w:pPr>
      <w:rPr>
        <w:rFonts w:hint="default"/>
        <w:lang w:val="en-US" w:eastAsia="zh-TW" w:bidi="ar-SA"/>
      </w:rPr>
    </w:lvl>
    <w:lvl w:ilvl="6">
      <w:start w:val="0"/>
      <w:numFmt w:val="bullet"/>
      <w:lvlText w:val="•"/>
      <w:lvlJc w:val="left"/>
      <w:pPr>
        <w:ind w:left="4818" w:hanging="284"/>
      </w:pPr>
      <w:rPr>
        <w:rFonts w:hint="default"/>
        <w:lang w:val="en-US" w:eastAsia="zh-TW" w:bidi="ar-SA"/>
      </w:rPr>
    </w:lvl>
    <w:lvl w:ilvl="7">
      <w:start w:val="0"/>
      <w:numFmt w:val="bullet"/>
      <w:lvlText w:val="•"/>
      <w:lvlJc w:val="left"/>
      <w:pPr>
        <w:ind w:left="5542" w:hanging="284"/>
      </w:pPr>
      <w:rPr>
        <w:rFonts w:hint="default"/>
        <w:lang w:val="en-US" w:eastAsia="zh-TW" w:bidi="ar-SA"/>
      </w:rPr>
    </w:lvl>
    <w:lvl w:ilvl="8">
      <w:start w:val="0"/>
      <w:numFmt w:val="bullet"/>
      <w:lvlText w:val="•"/>
      <w:lvlJc w:val="left"/>
      <w:pPr>
        <w:ind w:left="6265" w:hanging="284"/>
      </w:pPr>
      <w:rPr>
        <w:rFonts w:hint="default"/>
        <w:lang w:val="en-US" w:eastAsia="zh-TW" w:bidi="ar-SA"/>
      </w:rPr>
    </w:lvl>
  </w:abstractNum>
  <w:abstractNum w:abstractNumId="1">
    <w:multiLevelType w:val="hybridMultilevel"/>
    <w:lvl w:ilvl="0">
      <w:start w:val="0"/>
      <w:numFmt w:val="bullet"/>
      <w:lvlText w:val="●"/>
      <w:lvlJc w:val="left"/>
      <w:pPr>
        <w:ind w:left="351" w:hanging="241"/>
      </w:pPr>
      <w:rPr>
        <w:rFonts w:hint="default" w:ascii="Microsoft YaHei UI" w:hAnsi="Microsoft YaHei UI" w:eastAsia="Microsoft YaHei UI" w:cs="Microsoft YaHei UI"/>
        <w:b/>
        <w:bCs/>
        <w:w w:val="153"/>
        <w:sz w:val="22"/>
        <w:szCs w:val="22"/>
        <w:lang w:val="en-US" w:eastAsia="zh-TW" w:bidi="ar-SA"/>
      </w:rPr>
    </w:lvl>
    <w:lvl w:ilvl="1">
      <w:start w:val="0"/>
      <w:numFmt w:val="bullet"/>
      <w:lvlText w:val="•"/>
      <w:lvlJc w:val="left"/>
      <w:pPr>
        <w:ind w:left="1542" w:hanging="241"/>
      </w:pPr>
      <w:rPr>
        <w:rFonts w:hint="default"/>
        <w:lang w:val="en-US" w:eastAsia="zh-TW" w:bidi="ar-SA"/>
      </w:rPr>
    </w:lvl>
    <w:lvl w:ilvl="2">
      <w:start w:val="0"/>
      <w:numFmt w:val="bullet"/>
      <w:lvlText w:val="•"/>
      <w:lvlJc w:val="left"/>
      <w:pPr>
        <w:ind w:left="2725" w:hanging="241"/>
      </w:pPr>
      <w:rPr>
        <w:rFonts w:hint="default"/>
        <w:lang w:val="en-US" w:eastAsia="zh-TW" w:bidi="ar-SA"/>
      </w:rPr>
    </w:lvl>
    <w:lvl w:ilvl="3">
      <w:start w:val="0"/>
      <w:numFmt w:val="bullet"/>
      <w:lvlText w:val="•"/>
      <w:lvlJc w:val="left"/>
      <w:pPr>
        <w:ind w:left="3907" w:hanging="241"/>
      </w:pPr>
      <w:rPr>
        <w:rFonts w:hint="default"/>
        <w:lang w:val="en-US" w:eastAsia="zh-TW" w:bidi="ar-SA"/>
      </w:rPr>
    </w:lvl>
    <w:lvl w:ilvl="4">
      <w:start w:val="0"/>
      <w:numFmt w:val="bullet"/>
      <w:lvlText w:val="•"/>
      <w:lvlJc w:val="left"/>
      <w:pPr>
        <w:ind w:left="5090" w:hanging="241"/>
      </w:pPr>
      <w:rPr>
        <w:rFonts w:hint="default"/>
        <w:lang w:val="en-US" w:eastAsia="zh-TW" w:bidi="ar-SA"/>
      </w:rPr>
    </w:lvl>
    <w:lvl w:ilvl="5">
      <w:start w:val="0"/>
      <w:numFmt w:val="bullet"/>
      <w:lvlText w:val="•"/>
      <w:lvlJc w:val="left"/>
      <w:pPr>
        <w:ind w:left="6273" w:hanging="241"/>
      </w:pPr>
      <w:rPr>
        <w:rFonts w:hint="default"/>
        <w:lang w:val="en-US" w:eastAsia="zh-TW" w:bidi="ar-SA"/>
      </w:rPr>
    </w:lvl>
    <w:lvl w:ilvl="6">
      <w:start w:val="0"/>
      <w:numFmt w:val="bullet"/>
      <w:lvlText w:val="•"/>
      <w:lvlJc w:val="left"/>
      <w:pPr>
        <w:ind w:left="7455" w:hanging="241"/>
      </w:pPr>
      <w:rPr>
        <w:rFonts w:hint="default"/>
        <w:lang w:val="en-US" w:eastAsia="zh-TW" w:bidi="ar-SA"/>
      </w:rPr>
    </w:lvl>
    <w:lvl w:ilvl="7">
      <w:start w:val="0"/>
      <w:numFmt w:val="bullet"/>
      <w:lvlText w:val="•"/>
      <w:lvlJc w:val="left"/>
      <w:pPr>
        <w:ind w:left="8638" w:hanging="241"/>
      </w:pPr>
      <w:rPr>
        <w:rFonts w:hint="default"/>
        <w:lang w:val="en-US" w:eastAsia="zh-TW" w:bidi="ar-SA"/>
      </w:rPr>
    </w:lvl>
    <w:lvl w:ilvl="8">
      <w:start w:val="0"/>
      <w:numFmt w:val="bullet"/>
      <w:lvlText w:val="•"/>
      <w:lvlJc w:val="left"/>
      <w:pPr>
        <w:ind w:left="9820" w:hanging="241"/>
      </w:pPr>
      <w:rPr>
        <w:rFonts w:hint="default"/>
        <w:lang w:val="en-US" w:eastAsia="zh-TW" w:bidi="ar-SA"/>
      </w:rPr>
    </w:lvl>
  </w:abstractNum>
  <w:abstractNum w:abstractNumId="0">
    <w:multiLevelType w:val="hybridMultilevel"/>
    <w:lvl w:ilvl="0">
      <w:start w:val="0"/>
      <w:numFmt w:val="bullet"/>
      <w:lvlText w:val="●"/>
      <w:lvlJc w:val="left"/>
      <w:pPr>
        <w:ind w:left="592" w:hanging="281"/>
      </w:pPr>
      <w:rPr>
        <w:rFonts w:hint="default" w:ascii="Microsoft YaHei UI" w:hAnsi="Microsoft YaHei UI" w:eastAsia="Microsoft YaHei UI" w:cs="Microsoft YaHei UI"/>
        <w:b/>
        <w:bCs/>
        <w:w w:val="153"/>
        <w:sz w:val="24"/>
        <w:szCs w:val="24"/>
        <w:lang w:val="en-US" w:eastAsia="zh-TW" w:bidi="ar-SA"/>
      </w:rPr>
    </w:lvl>
    <w:lvl w:ilvl="1">
      <w:start w:val="0"/>
      <w:numFmt w:val="bullet"/>
      <w:lvlText w:val="•"/>
      <w:lvlJc w:val="left"/>
      <w:pPr>
        <w:ind w:left="2094" w:hanging="281"/>
      </w:pPr>
      <w:rPr>
        <w:rFonts w:hint="default"/>
        <w:lang w:val="en-US" w:eastAsia="zh-TW" w:bidi="ar-SA"/>
      </w:rPr>
    </w:lvl>
    <w:lvl w:ilvl="2">
      <w:start w:val="0"/>
      <w:numFmt w:val="bullet"/>
      <w:lvlText w:val="•"/>
      <w:lvlJc w:val="left"/>
      <w:pPr>
        <w:ind w:left="3588" w:hanging="281"/>
      </w:pPr>
      <w:rPr>
        <w:rFonts w:hint="default"/>
        <w:lang w:val="en-US" w:eastAsia="zh-TW" w:bidi="ar-SA"/>
      </w:rPr>
    </w:lvl>
    <w:lvl w:ilvl="3">
      <w:start w:val="0"/>
      <w:numFmt w:val="bullet"/>
      <w:lvlText w:val="•"/>
      <w:lvlJc w:val="left"/>
      <w:pPr>
        <w:ind w:left="5082" w:hanging="281"/>
      </w:pPr>
      <w:rPr>
        <w:rFonts w:hint="default"/>
        <w:lang w:val="en-US" w:eastAsia="zh-TW" w:bidi="ar-SA"/>
      </w:rPr>
    </w:lvl>
    <w:lvl w:ilvl="4">
      <w:start w:val="0"/>
      <w:numFmt w:val="bullet"/>
      <w:lvlText w:val="•"/>
      <w:lvlJc w:val="left"/>
      <w:pPr>
        <w:ind w:left="6576" w:hanging="281"/>
      </w:pPr>
      <w:rPr>
        <w:rFonts w:hint="default"/>
        <w:lang w:val="en-US" w:eastAsia="zh-TW" w:bidi="ar-SA"/>
      </w:rPr>
    </w:lvl>
    <w:lvl w:ilvl="5">
      <w:start w:val="0"/>
      <w:numFmt w:val="bullet"/>
      <w:lvlText w:val="•"/>
      <w:lvlJc w:val="left"/>
      <w:pPr>
        <w:ind w:left="8070" w:hanging="281"/>
      </w:pPr>
      <w:rPr>
        <w:rFonts w:hint="default"/>
        <w:lang w:val="en-US" w:eastAsia="zh-TW" w:bidi="ar-SA"/>
      </w:rPr>
    </w:lvl>
    <w:lvl w:ilvl="6">
      <w:start w:val="0"/>
      <w:numFmt w:val="bullet"/>
      <w:lvlText w:val="•"/>
      <w:lvlJc w:val="left"/>
      <w:pPr>
        <w:ind w:left="9564" w:hanging="281"/>
      </w:pPr>
      <w:rPr>
        <w:rFonts w:hint="default"/>
        <w:lang w:val="en-US" w:eastAsia="zh-TW" w:bidi="ar-SA"/>
      </w:rPr>
    </w:lvl>
    <w:lvl w:ilvl="7">
      <w:start w:val="0"/>
      <w:numFmt w:val="bullet"/>
      <w:lvlText w:val="•"/>
      <w:lvlJc w:val="left"/>
      <w:pPr>
        <w:ind w:left="11058" w:hanging="281"/>
      </w:pPr>
      <w:rPr>
        <w:rFonts w:hint="default"/>
        <w:lang w:val="en-US" w:eastAsia="zh-TW" w:bidi="ar-SA"/>
      </w:rPr>
    </w:lvl>
    <w:lvl w:ilvl="8">
      <w:start w:val="0"/>
      <w:numFmt w:val="bullet"/>
      <w:lvlText w:val="•"/>
      <w:lvlJc w:val="left"/>
      <w:pPr>
        <w:ind w:left="12552" w:hanging="281"/>
      </w:pPr>
      <w:rPr>
        <w:rFonts w:hint="default"/>
        <w:lang w:val="en-US" w:eastAsia="zh-TW"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Microsoft JhengHei" w:hAnsi="Microsoft JhengHei" w:eastAsia="Microsoft JhengHei" w:cs="Microsoft JhengHei"/>
      <w:sz w:val="28"/>
      <w:szCs w:val="28"/>
      <w:lang w:val="en-US" w:eastAsia="zh-TW" w:bidi="ar-SA"/>
    </w:rPr>
  </w:style>
  <w:style w:styleId="Heading1" w:type="paragraph">
    <w:name w:val="Heading 1"/>
    <w:basedOn w:val="Normal"/>
    <w:uiPriority w:val="1"/>
    <w:qFormat/>
    <w:pPr>
      <w:ind w:left="3392" w:right="3198"/>
      <w:jc w:val="center"/>
      <w:outlineLvl w:val="1"/>
    </w:pPr>
    <w:rPr>
      <w:rFonts w:ascii="Microsoft YaHei UI" w:hAnsi="Microsoft YaHei UI" w:eastAsia="Microsoft YaHei UI" w:cs="Microsoft YaHei UI"/>
      <w:b/>
      <w:bCs/>
      <w:sz w:val="36"/>
      <w:szCs w:val="36"/>
      <w:lang w:val="en-US" w:eastAsia="zh-TW" w:bidi="ar-SA"/>
    </w:rPr>
  </w:style>
  <w:style w:styleId="ListParagraph" w:type="paragraph">
    <w:name w:val="List Paragraph"/>
    <w:basedOn w:val="Normal"/>
    <w:uiPriority w:val="1"/>
    <w:qFormat/>
    <w:pPr>
      <w:spacing w:before="58"/>
      <w:ind w:left="592" w:hanging="281"/>
    </w:pPr>
    <w:rPr>
      <w:rFonts w:ascii="Microsoft YaHei UI" w:hAnsi="Microsoft YaHei UI" w:eastAsia="Microsoft YaHei UI" w:cs="Microsoft YaHei UI"/>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school.fund@msa.hinet.net" TargetMode="External"/><Relationship Id="rId7" Type="http://schemas.openxmlformats.org/officeDocument/2006/relationships/hyperlink" Target="http://www.schoolfund.org.tw/" TargetMode="External"/><Relationship Id="rId8" Type="http://schemas.openxmlformats.org/officeDocument/2006/relationships/image" Target="media/image1.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淡江大學國際企業經營系</dc:creator>
  <dc:title>私立學校興學基金會捐款人基本資料卡</dc:title>
  <dcterms:created xsi:type="dcterms:W3CDTF">2024-02-23T09:29:12Z</dcterms:created>
  <dcterms:modified xsi:type="dcterms:W3CDTF">2024-02-23T09:29:12Z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Acrobat PDFMaker 23 Word 版</vt:lpwstr>
  </property>
  <property fmtid="{D5CDD505-2E9C-101B-9397-08002B2CF9AE}" pid="4" name="LastSaved">
    <vt:filetime>2024-02-23T00:00:00Z</vt:filetime>
  </property>
</Properties>
</file>